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right"/>
        <w:rPr>
          <w:b/>
          <w:bCs/>
        </w:rPr>
      </w:pPr>
    </w:p>
    <w:p w:rsidR="00707DA9" w:rsidRP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проект</w:t>
      </w: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</w:rPr>
      </w:pPr>
    </w:p>
    <w:p w:rsidR="00707DA9" w:rsidRPr="00900007" w:rsidRDefault="00707DA9" w:rsidP="00707DA9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rFonts w:eastAsia="Calibri"/>
          <w:b/>
          <w:bCs/>
        </w:rPr>
      </w:pPr>
      <w:r w:rsidRPr="00900007">
        <w:rPr>
          <w:b/>
          <w:bCs/>
        </w:rPr>
        <w:t xml:space="preserve">Об утверждении </w:t>
      </w:r>
      <w:proofErr w:type="gramStart"/>
      <w:r w:rsidRPr="00900007">
        <w:rPr>
          <w:b/>
          <w:bCs/>
        </w:rPr>
        <w:t>Регламента реализации отдельного полномочия города Москвы</w:t>
      </w:r>
      <w:proofErr w:type="gramEnd"/>
      <w:r w:rsidRPr="00900007">
        <w:rPr>
          <w:bCs/>
        </w:rPr>
        <w:t xml:space="preserve"> </w:t>
      </w:r>
      <w:r w:rsidRPr="00900007">
        <w:rPr>
          <w:b/>
          <w:bCs/>
        </w:rPr>
        <w:t xml:space="preserve">по </w:t>
      </w:r>
      <w:r w:rsidRPr="00900007">
        <w:rPr>
          <w:rFonts w:eastAsia="Calibri"/>
          <w:b/>
          <w:bCs/>
        </w:rPr>
        <w:t>согласованию установки ограждающих устройств на придомовых территориях многоквартирных домов в муниципальном округе Преображенское</w:t>
      </w:r>
    </w:p>
    <w:p w:rsidR="00707DA9" w:rsidRPr="00900007" w:rsidRDefault="00707DA9" w:rsidP="00707DA9">
      <w:pPr>
        <w:autoSpaceDE w:val="0"/>
        <w:autoSpaceDN w:val="0"/>
        <w:adjustRightInd w:val="0"/>
        <w:ind w:right="5440" w:firstLine="709"/>
        <w:jc w:val="both"/>
        <w:rPr>
          <w:b/>
          <w:bCs/>
          <w:lang w:eastAsia="en-US"/>
        </w:rPr>
      </w:pPr>
    </w:p>
    <w:p w:rsidR="00707DA9" w:rsidRPr="00900007" w:rsidRDefault="00707DA9" w:rsidP="00707DA9">
      <w:pPr>
        <w:tabs>
          <w:tab w:val="left" w:pos="4680"/>
        </w:tabs>
        <w:ind w:right="4675" w:firstLine="709"/>
        <w:jc w:val="both"/>
      </w:pPr>
    </w:p>
    <w:p w:rsidR="00707DA9" w:rsidRPr="00900007" w:rsidRDefault="00707DA9" w:rsidP="00707DA9">
      <w:pPr>
        <w:pStyle w:val="a3"/>
        <w:ind w:firstLine="709"/>
        <w:rPr>
          <w:sz w:val="24"/>
          <w:szCs w:val="24"/>
        </w:rPr>
      </w:pPr>
      <w:proofErr w:type="gramStart"/>
      <w:r w:rsidRPr="00900007">
        <w:rPr>
          <w:sz w:val="24"/>
          <w:szCs w:val="24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00007">
        <w:rPr>
          <w:sz w:val="24"/>
          <w:szCs w:val="24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Преображенское решил:</w:t>
      </w:r>
    </w:p>
    <w:p w:rsidR="00707DA9" w:rsidRPr="00900007" w:rsidRDefault="00707DA9" w:rsidP="00707DA9">
      <w:pPr>
        <w:pStyle w:val="a3"/>
        <w:ind w:firstLine="709"/>
        <w:rPr>
          <w:sz w:val="24"/>
          <w:szCs w:val="24"/>
        </w:rPr>
      </w:pPr>
      <w:r w:rsidRPr="00900007">
        <w:rPr>
          <w:sz w:val="24"/>
          <w:szCs w:val="24"/>
        </w:rPr>
        <w:t xml:space="preserve">1. Утвердить Регламент </w:t>
      </w:r>
      <w:r w:rsidRPr="00900007">
        <w:rPr>
          <w:bCs/>
          <w:sz w:val="24"/>
          <w:szCs w:val="24"/>
        </w:rPr>
        <w:t xml:space="preserve">реализации отдельного полномочия города Москвы по </w:t>
      </w:r>
      <w:r w:rsidRPr="00900007">
        <w:rPr>
          <w:rFonts w:eastAsia="Times New Roman"/>
          <w:bCs/>
          <w:sz w:val="24"/>
          <w:szCs w:val="24"/>
          <w:lang w:eastAsia="en-US"/>
        </w:rPr>
        <w:t xml:space="preserve">согласованию </w:t>
      </w:r>
      <w:r w:rsidRPr="00900007">
        <w:rPr>
          <w:bCs/>
          <w:sz w:val="24"/>
          <w:szCs w:val="24"/>
        </w:rPr>
        <w:t>установки ограждающих устройств на придомовых территориях многоквартирных домов</w:t>
      </w:r>
      <w:r w:rsidRPr="00900007">
        <w:rPr>
          <w:sz w:val="24"/>
          <w:szCs w:val="24"/>
        </w:rPr>
        <w:t xml:space="preserve"> в муниципальном округе Преображенское (приложение). </w:t>
      </w:r>
    </w:p>
    <w:p w:rsidR="00707DA9" w:rsidRPr="00900007" w:rsidRDefault="00707DA9" w:rsidP="00707DA9">
      <w:pPr>
        <w:pStyle w:val="a3"/>
        <w:ind w:firstLine="709"/>
        <w:rPr>
          <w:sz w:val="24"/>
          <w:szCs w:val="24"/>
        </w:rPr>
      </w:pPr>
      <w:r w:rsidRPr="00900007">
        <w:rPr>
          <w:sz w:val="24"/>
          <w:szCs w:val="24"/>
        </w:rPr>
        <w:t>2. Направить настоящее решение в Департамент территориальных органов исполнительной власти города Москвы и управу района Преображенское города Москвы в течение 3 рабочих дней со дня его принятия.</w:t>
      </w:r>
    </w:p>
    <w:p w:rsidR="00707DA9" w:rsidRPr="00900007" w:rsidRDefault="00707DA9" w:rsidP="00707DA9">
      <w:pPr>
        <w:pStyle w:val="a3"/>
        <w:ind w:firstLine="709"/>
        <w:rPr>
          <w:sz w:val="24"/>
          <w:szCs w:val="24"/>
        </w:rPr>
      </w:pPr>
      <w:r w:rsidRPr="00900007">
        <w:rPr>
          <w:sz w:val="24"/>
          <w:szCs w:val="24"/>
        </w:rPr>
        <w:t>3. Опубликовать настоящее решение в бюллетене «Московский муниципальный вестник».</w:t>
      </w:r>
    </w:p>
    <w:p w:rsidR="00707DA9" w:rsidRPr="00900007" w:rsidRDefault="00707DA9" w:rsidP="00707DA9">
      <w:pPr>
        <w:pStyle w:val="a3"/>
        <w:ind w:firstLine="700"/>
        <w:rPr>
          <w:sz w:val="24"/>
          <w:szCs w:val="24"/>
        </w:rPr>
      </w:pPr>
      <w:r w:rsidRPr="00900007">
        <w:rPr>
          <w:sz w:val="24"/>
          <w:szCs w:val="24"/>
        </w:rPr>
        <w:t>4. Признать утратившим силу решение Совета депутатов муниципального округа</w:t>
      </w:r>
      <w:r w:rsidRPr="00900007">
        <w:rPr>
          <w:i/>
          <w:sz w:val="24"/>
          <w:szCs w:val="24"/>
        </w:rPr>
        <w:t xml:space="preserve"> </w:t>
      </w:r>
      <w:r w:rsidRPr="00900007">
        <w:rPr>
          <w:sz w:val="24"/>
          <w:szCs w:val="24"/>
        </w:rPr>
        <w:t xml:space="preserve"> от 09.04. 2019 года № 04/11 «Об утверждении </w:t>
      </w:r>
      <w:proofErr w:type="gramStart"/>
      <w:r w:rsidRPr="00900007">
        <w:rPr>
          <w:sz w:val="24"/>
          <w:szCs w:val="24"/>
        </w:rPr>
        <w:t xml:space="preserve">Регламента </w:t>
      </w:r>
      <w:r w:rsidRPr="00900007">
        <w:rPr>
          <w:bCs/>
          <w:sz w:val="24"/>
          <w:szCs w:val="24"/>
        </w:rPr>
        <w:t>реализации отдельного полномочия города Москвы</w:t>
      </w:r>
      <w:proofErr w:type="gramEnd"/>
      <w:r w:rsidRPr="00900007">
        <w:rPr>
          <w:bCs/>
          <w:sz w:val="24"/>
          <w:szCs w:val="24"/>
        </w:rPr>
        <w:t xml:space="preserve"> по </w:t>
      </w:r>
      <w:r w:rsidRPr="00900007">
        <w:rPr>
          <w:rFonts w:eastAsia="Times New Roman"/>
          <w:bCs/>
          <w:sz w:val="24"/>
          <w:szCs w:val="24"/>
          <w:lang w:eastAsia="en-US"/>
        </w:rPr>
        <w:t xml:space="preserve">согласованию </w:t>
      </w:r>
      <w:r w:rsidRPr="00900007">
        <w:rPr>
          <w:bCs/>
          <w:sz w:val="24"/>
          <w:szCs w:val="24"/>
        </w:rPr>
        <w:t>установки ограждающих устройств на придомовых территориях многоквартирных домов».</w:t>
      </w:r>
    </w:p>
    <w:p w:rsidR="00707DA9" w:rsidRPr="00900007" w:rsidRDefault="00707DA9" w:rsidP="00707DA9">
      <w:pPr>
        <w:ind w:firstLine="709"/>
        <w:jc w:val="both"/>
        <w:rPr>
          <w:rFonts w:eastAsia="Calibri"/>
        </w:rPr>
      </w:pPr>
    </w:p>
    <w:p w:rsidR="00707DA9" w:rsidRPr="00900007" w:rsidRDefault="00707DA9" w:rsidP="00707DA9">
      <w:pPr>
        <w:ind w:firstLine="709"/>
        <w:jc w:val="both"/>
        <w:rPr>
          <w:b/>
        </w:rPr>
      </w:pPr>
    </w:p>
    <w:p w:rsidR="00707DA9" w:rsidRPr="00900007" w:rsidRDefault="00707DA9" w:rsidP="00707DA9">
      <w:pPr>
        <w:rPr>
          <w:b/>
        </w:rPr>
      </w:pPr>
      <w:r w:rsidRPr="00900007">
        <w:rPr>
          <w:b/>
        </w:rPr>
        <w:t>Глава муниципального округа</w:t>
      </w:r>
    </w:p>
    <w:p w:rsidR="00707DA9" w:rsidRPr="00900007" w:rsidRDefault="00707DA9" w:rsidP="00707DA9">
      <w:pPr>
        <w:rPr>
          <w:b/>
          <w:i/>
          <w:sz w:val="28"/>
          <w:szCs w:val="28"/>
        </w:rPr>
      </w:pPr>
      <w:r w:rsidRPr="00900007">
        <w:rPr>
          <w:b/>
        </w:rPr>
        <w:t>Преображенское</w:t>
      </w:r>
      <w:r w:rsidRPr="00900007">
        <w:rPr>
          <w:b/>
        </w:rPr>
        <w:tab/>
      </w:r>
      <w:r w:rsidRPr="00900007">
        <w:rPr>
          <w:b/>
        </w:rPr>
        <w:tab/>
      </w:r>
      <w:r w:rsidRPr="00900007">
        <w:rPr>
          <w:b/>
        </w:rPr>
        <w:tab/>
      </w:r>
      <w:r w:rsidRPr="00900007">
        <w:rPr>
          <w:b/>
        </w:rPr>
        <w:tab/>
      </w:r>
      <w:r w:rsidRPr="00900007">
        <w:rPr>
          <w:b/>
        </w:rPr>
        <w:tab/>
      </w:r>
      <w:r w:rsidRPr="00900007">
        <w:rPr>
          <w:b/>
        </w:rPr>
        <w:tab/>
      </w:r>
      <w:r w:rsidRPr="00900007">
        <w:rPr>
          <w:b/>
        </w:rPr>
        <w:tab/>
      </w:r>
      <w:r w:rsidRPr="00900007">
        <w:rPr>
          <w:b/>
        </w:rPr>
        <w:tab/>
      </w:r>
      <w:r w:rsidRPr="00900007">
        <w:rPr>
          <w:b/>
          <w:sz w:val="28"/>
          <w:szCs w:val="28"/>
        </w:rPr>
        <w:t xml:space="preserve">     </w:t>
      </w:r>
      <w:proofErr w:type="spellStart"/>
      <w:r w:rsidRPr="00900007">
        <w:rPr>
          <w:b/>
          <w:sz w:val="28"/>
          <w:szCs w:val="28"/>
        </w:rPr>
        <w:t>Н.И.Иноземцева</w:t>
      </w:r>
      <w:proofErr w:type="spellEnd"/>
    </w:p>
    <w:p w:rsidR="00707DA9" w:rsidRPr="00900007" w:rsidRDefault="00707DA9" w:rsidP="00707DA9">
      <w:pPr>
        <w:ind w:firstLine="5954"/>
        <w:rPr>
          <w:b/>
          <w:sz w:val="28"/>
          <w:szCs w:val="28"/>
        </w:rPr>
        <w:sectPr w:rsidR="00707DA9" w:rsidRPr="00900007" w:rsidSect="00E64959">
          <w:headerReference w:type="default" r:id="rId4"/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</w:p>
    <w:p w:rsidR="00707DA9" w:rsidRPr="00900007" w:rsidRDefault="00707DA9" w:rsidP="00707DA9">
      <w:pPr>
        <w:ind w:firstLine="5954"/>
      </w:pPr>
      <w:r w:rsidRPr="00900007">
        <w:lastRenderedPageBreak/>
        <w:t>Приложение</w:t>
      </w:r>
    </w:p>
    <w:p w:rsidR="00707DA9" w:rsidRPr="00900007" w:rsidRDefault="00707DA9" w:rsidP="00707DA9">
      <w:pPr>
        <w:ind w:left="5954"/>
        <w:contextualSpacing/>
        <w:jc w:val="both"/>
      </w:pPr>
      <w:r w:rsidRPr="00900007">
        <w:t>к решению Совета депутатов муниципального округа Преображенское</w:t>
      </w:r>
    </w:p>
    <w:p w:rsidR="00707DA9" w:rsidRPr="00900007" w:rsidRDefault="00707DA9" w:rsidP="00707DA9">
      <w:pPr>
        <w:ind w:left="5954"/>
        <w:contextualSpacing/>
        <w:jc w:val="both"/>
      </w:pPr>
      <w:r w:rsidRPr="00900007">
        <w:t>от </w:t>
      </w:r>
      <w:r>
        <w:t>_________</w:t>
      </w:r>
      <w:r w:rsidRPr="00900007">
        <w:t xml:space="preserve"> 2019 года </w:t>
      </w:r>
    </w:p>
    <w:p w:rsidR="00707DA9" w:rsidRPr="00900007" w:rsidRDefault="00707DA9" w:rsidP="00707DA9">
      <w:pPr>
        <w:ind w:left="5954"/>
        <w:contextualSpacing/>
        <w:jc w:val="both"/>
      </w:pPr>
      <w:r w:rsidRPr="00900007">
        <w:t>№ ______</w:t>
      </w:r>
    </w:p>
    <w:p w:rsidR="00707DA9" w:rsidRPr="00F82FDD" w:rsidRDefault="00707DA9" w:rsidP="00707DA9">
      <w:pPr>
        <w:ind w:firstLine="709"/>
        <w:jc w:val="both"/>
        <w:rPr>
          <w:sz w:val="28"/>
          <w:szCs w:val="28"/>
        </w:rPr>
      </w:pPr>
    </w:p>
    <w:p w:rsidR="00707DA9" w:rsidRPr="00F82FDD" w:rsidRDefault="00707DA9" w:rsidP="00707D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07DA9" w:rsidRPr="00B61E18" w:rsidRDefault="00707DA9" w:rsidP="00707D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bCs w:val="0"/>
          <w:sz w:val="28"/>
          <w:szCs w:val="28"/>
        </w:rPr>
        <w:t>ого полномочия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Pr="00B6038E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муниципальном округе Преображенское</w:t>
      </w:r>
    </w:p>
    <w:p w:rsidR="00707DA9" w:rsidRPr="00F82FDD" w:rsidRDefault="00707DA9" w:rsidP="00707D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DA9" w:rsidRPr="004323CF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Преображенское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отдельного полномочия города Москвы по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округе Преображенское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(далее – переданное полномочие или установка ограждающих устройств)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707DA9" w:rsidRPr="004323CF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Преображенское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C06C7B">
        <w:rPr>
          <w:rFonts w:ascii="Times New Roman" w:hAnsi="Times New Roman" w:cs="Times New Roman"/>
          <w:b w:val="0"/>
          <w:sz w:val="28"/>
          <w:szCs w:val="28"/>
        </w:rPr>
        <w:t>комиссия Совета депу</w:t>
      </w:r>
      <w:r>
        <w:rPr>
          <w:rFonts w:ascii="Times New Roman" w:hAnsi="Times New Roman" w:cs="Times New Roman"/>
          <w:b w:val="0"/>
          <w:sz w:val="28"/>
          <w:szCs w:val="28"/>
        </w:rPr>
        <w:t>татов муниципального округа Преображенское по развитию округа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 – профильная комиссия).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4323CF">
        <w:rPr>
          <w:rFonts w:ascii="Times New Roman" w:hAnsi="Times New Roman" w:cs="Times New Roman"/>
          <w:b w:val="0"/>
          <w:sz w:val="28"/>
          <w:szCs w:val="28"/>
        </w:rPr>
        <w:t>Началом осуществления Советом депутатов переданного полномочия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документов, установленных приложением к постановлению Правительства Москвы от 2 июля 2013 года № 428-ПП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порядке установки ограждений на придомовых территориях в городе Москве»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– обращение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документы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документы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подлеж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т регистрации в день 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поступления в Совет депутатов и не позднее следующего дня после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поступления направля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тся депутатам Совета депутатов и в профильную комиссию.</w:t>
      </w:r>
    </w:p>
    <w:p w:rsidR="00707DA9" w:rsidRPr="004323CF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Преображенское города Москвы </w:t>
      </w:r>
      <w:r>
        <w:rPr>
          <w:rFonts w:ascii="Times New Roman" w:hAnsi="Times New Roman" w:cs="Times New Roman"/>
          <w:b w:val="0"/>
          <w:sz w:val="28"/>
        </w:rPr>
        <w:t xml:space="preserve">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</w:t>
      </w:r>
      <w:r w:rsidRPr="001A515A">
        <w:rPr>
          <w:rFonts w:ascii="Times New Roman" w:hAnsi="Times New Roman" w:cs="Times New Roman"/>
          <w:b w:val="0"/>
          <w:sz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</w:rPr>
        <w:t xml:space="preserve"> Преображенское </w:t>
      </w:r>
      <w:r w:rsidRPr="001A515A"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A515A">
        <w:rPr>
          <w:rFonts w:ascii="Times New Roman" w:hAnsi="Times New Roman" w:cs="Times New Roman"/>
          <w:b w:val="0"/>
          <w:sz w:val="28"/>
        </w:rPr>
        <w:t>информационно</w:t>
      </w:r>
      <w:r>
        <w:rPr>
          <w:rFonts w:ascii="Times New Roman" w:hAnsi="Times New Roman" w:cs="Times New Roman"/>
          <w:b w:val="0"/>
          <w:sz w:val="28"/>
        </w:rPr>
        <w:t>-</w:t>
      </w:r>
      <w:r w:rsidRPr="001A515A">
        <w:rPr>
          <w:rFonts w:ascii="Times New Roman" w:hAnsi="Times New Roman" w:cs="Times New Roman"/>
          <w:b w:val="0"/>
          <w:sz w:val="28"/>
        </w:rPr>
        <w:t>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>.</w:t>
      </w:r>
      <w:proofErr w:type="gramEnd"/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Профильная комиссия рассматри</w:t>
      </w:r>
      <w:r>
        <w:rPr>
          <w:rFonts w:ascii="Times New Roman" w:hAnsi="Times New Roman" w:cs="Times New Roman"/>
          <w:b w:val="0"/>
          <w:sz w:val="28"/>
          <w:szCs w:val="28"/>
        </w:rPr>
        <w:t>вает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и документы, осуществляет подготовку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Совета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ограждающ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срок, не превышающий пятнадцати дней после дня их поступления в комиссию.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</w:t>
      </w:r>
      <w:r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выявления профильной комиссией несоответствия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</w:t>
      </w:r>
      <w:r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требованиям, установленным </w:t>
      </w:r>
      <w:r w:rsidRPr="006F4430">
        <w:rPr>
          <w:rFonts w:ascii="Times New Roman" w:hAnsi="Times New Roman" w:cs="Times New Roman"/>
          <w:b w:val="0"/>
          <w:sz w:val="28"/>
          <w:szCs w:val="28"/>
        </w:rPr>
        <w:t>приложением к постановлению</w:t>
      </w:r>
      <w:r w:rsidRPr="005C424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2 июля 2013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424E">
        <w:rPr>
          <w:rFonts w:ascii="Times New Roman" w:hAnsi="Times New Roman" w:cs="Times New Roman"/>
          <w:b w:val="0"/>
          <w:sz w:val="28"/>
          <w:szCs w:val="28"/>
        </w:rPr>
        <w:t>428-ПП «О п</w:t>
      </w:r>
      <w:r w:rsidRPr="00A50795">
        <w:rPr>
          <w:rFonts w:ascii="Times New Roman" w:hAnsi="Times New Roman" w:cs="Times New Roman"/>
          <w:b w:val="0"/>
          <w:sz w:val="28"/>
          <w:szCs w:val="28"/>
        </w:rPr>
        <w:t>орядке установки ограждений на придомовых территориях в горо</w:t>
      </w:r>
      <w:r w:rsidRPr="0030150B">
        <w:rPr>
          <w:rFonts w:ascii="Times New Roman" w:hAnsi="Times New Roman" w:cs="Times New Roman"/>
          <w:b w:val="0"/>
          <w:sz w:val="28"/>
          <w:szCs w:val="28"/>
        </w:rPr>
        <w:t xml:space="preserve">де Москве» и (или) приложением 1 к приказу </w:t>
      </w:r>
      <w:r w:rsidRPr="00B2236B">
        <w:rPr>
          <w:rFonts w:ascii="Times New Roman" w:hAnsi="Times New Roman" w:cs="Times New Roman"/>
          <w:b w:val="0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 января 2019 года № 44/</w:t>
      </w:r>
      <w:proofErr w:type="spellStart"/>
      <w:proofErr w:type="gramStart"/>
      <w:r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>пр</w:t>
      </w:r>
      <w:proofErr w:type="spellEnd"/>
      <w:proofErr w:type="gramEnd"/>
      <w:r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Преображенское и направляется (вручается) уполномоченному лицу</w:t>
      </w:r>
      <w:r>
        <w:rPr>
          <w:rFonts w:ascii="Times New Roman" w:hAnsi="Times New Roman" w:cs="Times New Roman"/>
          <w:b w:val="0"/>
          <w:sz w:val="28"/>
        </w:rPr>
        <w:t xml:space="preserve"> не позднее чем через три рабочих дня после дня проведения заседания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профильной комиссии.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следующий рабочий день со дня направления (вручения) уполномоченному лицу указанного уведомления: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размещения ограждающего устройства удаляется с </w:t>
      </w:r>
      <w:r>
        <w:rPr>
          <w:rFonts w:ascii="Times New Roman" w:hAnsi="Times New Roman" w:cs="Times New Roman"/>
          <w:b w:val="0"/>
          <w:sz w:val="28"/>
        </w:rPr>
        <w:t xml:space="preserve">официального сайта органов местного самоуправления </w:t>
      </w:r>
      <w:r w:rsidRPr="001A515A">
        <w:rPr>
          <w:rFonts w:ascii="Times New Roman" w:hAnsi="Times New Roman" w:cs="Times New Roman"/>
          <w:b w:val="0"/>
          <w:sz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</w:rPr>
        <w:t xml:space="preserve"> Преображенское </w:t>
      </w:r>
      <w:r w:rsidRPr="001A515A"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A515A">
        <w:rPr>
          <w:rFonts w:ascii="Times New Roman" w:hAnsi="Times New Roman" w:cs="Times New Roman"/>
          <w:b w:val="0"/>
          <w:sz w:val="28"/>
        </w:rPr>
        <w:t>информационно</w:t>
      </w:r>
      <w:r>
        <w:rPr>
          <w:rFonts w:ascii="Times New Roman" w:hAnsi="Times New Roman" w:cs="Times New Roman"/>
          <w:b w:val="0"/>
          <w:sz w:val="28"/>
        </w:rPr>
        <w:t>-</w:t>
      </w:r>
      <w:r w:rsidRPr="001A515A">
        <w:rPr>
          <w:rFonts w:ascii="Times New Roman" w:hAnsi="Times New Roman" w:cs="Times New Roman"/>
          <w:b w:val="0"/>
          <w:sz w:val="28"/>
        </w:rPr>
        <w:t>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П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роект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(пункт 6), обращение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рассматрива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тся на очередном заседании Совета депутатов.</w:t>
      </w:r>
      <w:r w:rsidRPr="004323CF">
        <w:rPr>
          <w:rFonts w:ascii="Times New Roman" w:hAnsi="Times New Roman" w:cs="Times New Roman"/>
          <w:b w:val="0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323CF">
        <w:rPr>
          <w:rFonts w:ascii="Times New Roman" w:hAnsi="Times New Roman" w:cs="Times New Roman"/>
          <w:b w:val="0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707DA9" w:rsidRPr="004323CF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считается принятым, если в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В решении Совета депутатов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указываются основания такого отказа в соответствии с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 Москвы от 2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июля 2013 года №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428-ПП «О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орядке установки ограждений на придомовых территориях в городе Москве».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707DA9" w:rsidRDefault="00707DA9" w:rsidP="00707D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Решение Совета депутатов о согласовании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направляется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лицу,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в Департамент территориальных органов исполнительной власти города Москвы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управу района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его принятия</w:t>
      </w:r>
      <w:r w:rsidRP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и размещается на официальном сайте органов местного самоуправления муниципального округа Преображенское в информационно-телекоммуникационной сети «Интернет» в отсканированном виде не позднее восьми рабочих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дней со дня его принятия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707DA9" w:rsidRPr="00900007" w:rsidRDefault="00707DA9" w:rsidP="00707DA9">
      <w:pPr>
        <w:ind w:firstLine="708"/>
        <w:jc w:val="both"/>
        <w:rPr>
          <w:sz w:val="28"/>
          <w:szCs w:val="28"/>
        </w:rPr>
      </w:pPr>
      <w:r w:rsidRPr="00900007">
        <w:rPr>
          <w:sz w:val="28"/>
          <w:szCs w:val="28"/>
        </w:rPr>
        <w:t>Указанное решение подлежит также опубликованию в бюллетене «Московский муниципальный вестник»</w:t>
      </w:r>
    </w:p>
    <w:p w:rsidR="00707DA9" w:rsidRDefault="00707DA9" w:rsidP="00707DA9"/>
    <w:p w:rsidR="00707DA9" w:rsidRDefault="00707DA9" w:rsidP="00707DA9"/>
    <w:p w:rsidR="00707DA9" w:rsidRDefault="00707DA9" w:rsidP="00707DA9"/>
    <w:p w:rsidR="00707DA9" w:rsidRDefault="00707DA9" w:rsidP="00707DA9"/>
    <w:p w:rsidR="00707DA9" w:rsidRDefault="00707DA9" w:rsidP="00707DA9"/>
    <w:p w:rsidR="00707DA9" w:rsidRDefault="00707DA9" w:rsidP="00707DA9"/>
    <w:p w:rsidR="00707DA9" w:rsidRDefault="00707DA9" w:rsidP="00707DA9"/>
    <w:p w:rsidR="00707DA9" w:rsidRDefault="00707DA9" w:rsidP="00707DA9"/>
    <w:p w:rsidR="008A1EF8" w:rsidRDefault="008A1EF8"/>
    <w:sectPr w:rsidR="008A1EF8" w:rsidSect="008A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F4" w:rsidRDefault="00707DA9" w:rsidP="00E6495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262F4" w:rsidRDefault="00707DA9" w:rsidP="00E64959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7DA9"/>
    <w:rsid w:val="00707DA9"/>
    <w:rsid w:val="008A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DA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7D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7D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70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2019-10-29T09:15:00Z</dcterms:created>
  <dcterms:modified xsi:type="dcterms:W3CDTF">2019-10-29T09:17:00Z</dcterms:modified>
</cp:coreProperties>
</file>