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DA" w:rsidRDefault="00471EDA" w:rsidP="00471E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DA" w:rsidRPr="00D23DF7" w:rsidRDefault="00471EDA" w:rsidP="00471EDA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71EDA" w:rsidRPr="00D23DF7" w:rsidRDefault="00471EDA" w:rsidP="00471ED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71EDA" w:rsidRPr="00D23DF7" w:rsidRDefault="00471EDA" w:rsidP="00471ED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71EDA" w:rsidRDefault="00471EDA" w:rsidP="00471EDA">
      <w:pPr>
        <w:jc w:val="center"/>
        <w:rPr>
          <w:b/>
          <w:color w:val="000000"/>
          <w:sz w:val="40"/>
          <w:szCs w:val="40"/>
        </w:rPr>
      </w:pPr>
    </w:p>
    <w:p w:rsidR="00471EDA" w:rsidRPr="00842FCF" w:rsidRDefault="00471EDA" w:rsidP="00471ED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71EDA" w:rsidRDefault="00471EDA" w:rsidP="00471EDA">
      <w:pPr>
        <w:rPr>
          <w:b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471EDA" w:rsidRPr="00472C6A" w:rsidTr="00012850">
        <w:tc>
          <w:tcPr>
            <w:tcW w:w="4218" w:type="dxa"/>
            <w:shd w:val="clear" w:color="auto" w:fill="auto"/>
          </w:tcPr>
          <w:p w:rsidR="00471EDA" w:rsidRPr="00472C6A" w:rsidRDefault="00471EDA" w:rsidP="00012850">
            <w:pPr>
              <w:rPr>
                <w:sz w:val="24"/>
                <w:szCs w:val="24"/>
              </w:rPr>
            </w:pPr>
          </w:p>
        </w:tc>
      </w:tr>
    </w:tbl>
    <w:p w:rsidR="00471EDA" w:rsidRDefault="00471EDA" w:rsidP="00471EDA">
      <w:pPr>
        <w:ind w:left="10080"/>
        <w:rPr>
          <w:szCs w:val="28"/>
        </w:rPr>
      </w:pPr>
    </w:p>
    <w:p w:rsidR="004B1FB4" w:rsidRDefault="00471EDA" w:rsidP="00471EDA">
      <w:pPr>
        <w:ind w:left="-567"/>
      </w:pPr>
      <w:r>
        <w:t>09.02.2021 №02/06</w:t>
      </w:r>
    </w:p>
    <w:p w:rsidR="00471EDA" w:rsidRDefault="00471EDA" w:rsidP="00471EDA">
      <w:pPr>
        <w:ind w:left="-567"/>
      </w:pP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О принятии плана</w:t>
      </w: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мероприятий по противодействию</w:t>
      </w: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коррупции на 2021-2022 г.г.</w:t>
      </w:r>
    </w:p>
    <w:p w:rsidR="00471EDA" w:rsidRPr="00472DCF" w:rsidRDefault="00471EDA" w:rsidP="00471EDA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В целях организации </w:t>
      </w:r>
      <w:proofErr w:type="spellStart"/>
      <w:r w:rsidRPr="00472DCF">
        <w:rPr>
          <w:rFonts w:ascii="Times New Roman" w:hAnsi="Times New Roman"/>
          <w:i w:val="0"/>
          <w:sz w:val="28"/>
          <w:szCs w:val="28"/>
          <w:lang w:val="ru-RU"/>
        </w:rPr>
        <w:t>антикоррупционной</w:t>
      </w:r>
      <w:proofErr w:type="spellEnd"/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работы в муниципальном округе Преображенское, во исполнение Федерального закона от 25.12.2008г. № 273-ФЗ «О противодействии коррупции»,  Указа Президента Российской Федерации  п.п. 14 и 30  №378 от 2018 года «О национальном плане противодействия коррупции на 2018-2020 годы», статьи 15 части 1 пункта 33 Федерального закона от 06.10.2003г. № 131-ФЗ «Об общих принципах организации местного самоуправления в</w:t>
      </w:r>
      <w:proofErr w:type="gramEnd"/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Российской Федерации», Совет депутатов муниципального округа Преображенское решил:</w:t>
      </w:r>
    </w:p>
    <w:p w:rsidR="00471EDA" w:rsidRPr="00472DCF" w:rsidRDefault="00471EDA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i w:val="0"/>
          <w:sz w:val="28"/>
          <w:szCs w:val="28"/>
          <w:lang w:val="ru-RU"/>
        </w:rPr>
        <w:t>1. Принять План мероприятий по противодействию коррупции в органах местного самоуправления муниципального округа Преображенское на 2021-2022 г.г. (приложение).</w:t>
      </w:r>
    </w:p>
    <w:p w:rsidR="00471EDA" w:rsidRPr="00472DCF" w:rsidRDefault="00471EDA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i w:val="0"/>
          <w:sz w:val="28"/>
          <w:szCs w:val="28"/>
          <w:lang w:val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Интернет.</w:t>
      </w:r>
    </w:p>
    <w:p w:rsidR="00471EDA" w:rsidRPr="00472DCF" w:rsidRDefault="00471EDA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3. </w:t>
      </w:r>
      <w:proofErr w:type="gramStart"/>
      <w:r w:rsidRPr="00472DCF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472DCF">
        <w:rPr>
          <w:rFonts w:ascii="Times New Roman" w:hAnsi="Times New Roman"/>
          <w:i w:val="0"/>
          <w:sz w:val="28"/>
          <w:szCs w:val="28"/>
          <w:lang w:val="ru-RU"/>
        </w:rPr>
        <w:t>Иноземцеву</w:t>
      </w:r>
      <w:proofErr w:type="spellEnd"/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Н.И.</w:t>
      </w:r>
    </w:p>
    <w:p w:rsidR="00471EDA" w:rsidRDefault="00471EDA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Глава </w:t>
      </w:r>
      <w:proofErr w:type="gramStart"/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муниципального</w:t>
      </w:r>
      <w:proofErr w:type="gramEnd"/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округа Преображенское                                                       Н.И. </w:t>
      </w:r>
      <w:proofErr w:type="spellStart"/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Иноземцева</w:t>
      </w:r>
      <w:proofErr w:type="spellEnd"/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</w:t>
      </w:r>
    </w:p>
    <w:p w:rsidR="00471EDA" w:rsidRPr="0098651A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71EDA" w:rsidRPr="0098651A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71ED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</w:p>
    <w:p w:rsidR="00471EDA" w:rsidRPr="0098651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</w:t>
      </w:r>
    </w:p>
    <w:p w:rsidR="00471EDA" w:rsidRPr="0098651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к решению Совета депутатов </w:t>
      </w:r>
    </w:p>
    <w:p w:rsidR="00471EDA" w:rsidRPr="0098651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муниципального округа Преображенское</w:t>
      </w:r>
    </w:p>
    <w:p w:rsidR="00471ED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Pr="00473BDB">
        <w:rPr>
          <w:rFonts w:ascii="Times New Roman" w:hAnsi="Times New Roman"/>
          <w:i w:val="0"/>
          <w:sz w:val="24"/>
          <w:szCs w:val="24"/>
          <w:lang w:val="ru-RU"/>
        </w:rPr>
        <w:t>09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473BDB">
        <w:rPr>
          <w:rFonts w:ascii="Times New Roman" w:hAnsi="Times New Roman"/>
          <w:i w:val="0"/>
          <w:sz w:val="24"/>
          <w:szCs w:val="24"/>
          <w:lang w:val="ru-RU"/>
        </w:rPr>
        <w:t xml:space="preserve"> 02</w:t>
      </w:r>
      <w:r>
        <w:rPr>
          <w:rFonts w:ascii="Times New Roman" w:hAnsi="Times New Roman"/>
          <w:i w:val="0"/>
          <w:sz w:val="24"/>
          <w:szCs w:val="24"/>
          <w:lang w:val="ru-RU"/>
        </w:rPr>
        <w:t>. 2021г.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>02/06</w:t>
      </w:r>
    </w:p>
    <w:p w:rsidR="00471EDA" w:rsidRPr="00473BDB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471EDA" w:rsidRPr="0098651A" w:rsidRDefault="00471EDA" w:rsidP="00471EDA">
      <w:pPr>
        <w:pStyle w:val="a6"/>
        <w:rPr>
          <w:rFonts w:ascii="Times New Roman" w:hAnsi="Times New Roman"/>
          <w:i w:val="0"/>
          <w:sz w:val="24"/>
          <w:szCs w:val="24"/>
          <w:lang w:val="ru-RU"/>
        </w:rPr>
      </w:pPr>
    </w:p>
    <w:p w:rsidR="00471EDA" w:rsidRPr="0098651A" w:rsidRDefault="00471EDA" w:rsidP="00471EDA">
      <w:pPr>
        <w:pStyle w:val="a6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b/>
          <w:i w:val="0"/>
          <w:sz w:val="24"/>
          <w:szCs w:val="24"/>
          <w:lang w:val="ru-RU"/>
        </w:rPr>
        <w:t>План мероприятий по противодействию коррупции</w:t>
      </w:r>
    </w:p>
    <w:p w:rsidR="00471EDA" w:rsidRPr="0098651A" w:rsidRDefault="00471EDA" w:rsidP="00471EDA">
      <w:pPr>
        <w:pStyle w:val="a6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в органах местного самоуправления муниципального округа </w:t>
      </w:r>
    </w:p>
    <w:p w:rsidR="00471EDA" w:rsidRPr="0098651A" w:rsidRDefault="00471EDA" w:rsidP="00471EDA">
      <w:pPr>
        <w:pStyle w:val="a6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73BDB">
        <w:rPr>
          <w:rFonts w:ascii="Times New Roman" w:hAnsi="Times New Roman"/>
          <w:b/>
          <w:i w:val="0"/>
          <w:sz w:val="24"/>
          <w:szCs w:val="24"/>
          <w:lang w:val="ru-RU"/>
        </w:rPr>
        <w:t>Преображенское на 20</w:t>
      </w:r>
      <w:r>
        <w:rPr>
          <w:rFonts w:ascii="Times New Roman" w:hAnsi="Times New Roman"/>
          <w:b/>
          <w:i w:val="0"/>
          <w:sz w:val="24"/>
          <w:szCs w:val="24"/>
        </w:rPr>
        <w:t>21</w:t>
      </w:r>
      <w:r w:rsidRPr="0098651A">
        <w:rPr>
          <w:rFonts w:ascii="Times New Roman" w:hAnsi="Times New Roman"/>
          <w:b/>
          <w:i w:val="0"/>
          <w:sz w:val="24"/>
          <w:szCs w:val="24"/>
        </w:rPr>
        <w:t>-202</w:t>
      </w:r>
      <w:r>
        <w:rPr>
          <w:rFonts w:ascii="Times New Roman" w:hAnsi="Times New Roman"/>
          <w:b/>
          <w:i w:val="0"/>
          <w:sz w:val="24"/>
          <w:szCs w:val="24"/>
        </w:rPr>
        <w:t>2</w:t>
      </w:r>
      <w:r w:rsidRPr="0098651A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98651A">
        <w:rPr>
          <w:rFonts w:ascii="Times New Roman" w:hAnsi="Times New Roman"/>
          <w:b/>
          <w:i w:val="0"/>
          <w:sz w:val="24"/>
          <w:szCs w:val="24"/>
        </w:rPr>
        <w:t>г.г</w:t>
      </w:r>
      <w:proofErr w:type="spellEnd"/>
      <w:r w:rsidRPr="0098651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471EDA" w:rsidRPr="00B500EB" w:rsidRDefault="00471EDA" w:rsidP="00471EDA">
      <w:pPr>
        <w:pStyle w:val="a6"/>
        <w:rPr>
          <w:rFonts w:ascii="Times New Roman" w:hAnsi="Times New Roman"/>
        </w:rPr>
      </w:pPr>
    </w:p>
    <w:tbl>
      <w:tblPr>
        <w:tblW w:w="5283" w:type="pct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5245"/>
        <w:gridCol w:w="30"/>
        <w:gridCol w:w="1387"/>
        <w:gridCol w:w="28"/>
        <w:gridCol w:w="204"/>
        <w:gridCol w:w="2410"/>
        <w:gridCol w:w="62"/>
      </w:tblGrid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№ </w:t>
            </w:r>
            <w:proofErr w:type="spellStart"/>
            <w:proofErr w:type="gramStart"/>
            <w:r w:rsidRPr="00472DCF">
              <w:t>п</w:t>
            </w:r>
            <w:proofErr w:type="spellEnd"/>
            <w:proofErr w:type="gramEnd"/>
            <w:r w:rsidRPr="00472DCF">
              <w:t>/</w:t>
            </w:r>
            <w:proofErr w:type="spellStart"/>
            <w:r w:rsidRPr="00472DCF">
              <w:t>п</w:t>
            </w:r>
            <w:proofErr w:type="spellEnd"/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Наименование мероприятий 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Срок исполнения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Ответственные исполнители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100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1.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Приведение нормативных правовых актов и проектов муниципальных нормативных правовых актов Совета депутатов в соответствие с требованиями Федеральных Законов и нормативных правовых актов федеральных государственных </w:t>
            </w:r>
            <w:proofErr w:type="gramStart"/>
            <w:r w:rsidRPr="00472DCF">
              <w:t>органов по вопросам</w:t>
            </w:r>
            <w:proofErr w:type="gramEnd"/>
            <w:r w:rsidRPr="00472DCF">
              <w:t xml:space="preserve"> противодействия коррупции.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Глава муниципального округа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2.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Приведение нормативных правовых актов и проектов муниципальных нормативных правовых актов аппарата Совета депутатов в соответствие с требованиями Федеральных Законов и нормативных правовых актов федеральных государственных </w:t>
            </w:r>
            <w:proofErr w:type="gramStart"/>
            <w:r w:rsidRPr="00472DCF">
              <w:t>органов по вопросам</w:t>
            </w:r>
            <w:proofErr w:type="gramEnd"/>
            <w:r w:rsidRPr="00472DCF">
              <w:t xml:space="preserve"> противодействия коррупции.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Глава муниципального округа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3.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Осуществление </w:t>
            </w:r>
            <w:proofErr w:type="spellStart"/>
            <w:r w:rsidRPr="00472DCF">
              <w:t>антикоррупционной</w:t>
            </w:r>
            <w:proofErr w:type="spellEnd"/>
            <w:r w:rsidRPr="00472DCF">
              <w:t xml:space="preserve"> экспертизы:</w:t>
            </w:r>
          </w:p>
          <w:p w:rsidR="00471EDA" w:rsidRPr="00472DCF" w:rsidRDefault="00471EDA" w:rsidP="00012850">
            <w:r w:rsidRPr="00472DCF">
              <w:t>- проектов муниципальных нормативных правовых актов;</w:t>
            </w:r>
          </w:p>
          <w:p w:rsidR="00471EDA" w:rsidRPr="00472DCF" w:rsidRDefault="00471EDA" w:rsidP="00012850">
            <w:r w:rsidRPr="00472DCF">
              <w:t>- муниципальных нормативных правовых актов.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Аппарат СД МО Преображенское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4.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Проведение </w:t>
            </w:r>
            <w:proofErr w:type="gramStart"/>
            <w:r w:rsidRPr="00472DCF">
              <w:t>анализа должностных инструкций работников аппарата муниципального округа</w:t>
            </w:r>
            <w:proofErr w:type="gramEnd"/>
            <w:r w:rsidRPr="00472DCF">
              <w:t xml:space="preserve"> Преображенское с целью выявления положений с наличием коррупционной составляющей.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 ежегодно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Глава муниципального округа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5.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Проведение инструктивного совещания </w:t>
            </w:r>
            <w:r w:rsidRPr="00472DCF">
              <w:lastRenderedPageBreak/>
              <w:t>по вопросу реализации Плана с сотрудниками аппарата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lastRenderedPageBreak/>
              <w:t xml:space="preserve">В течение </w:t>
            </w:r>
            <w:r w:rsidRPr="00472DCF">
              <w:lastRenderedPageBreak/>
              <w:t>10 дней со дня утверждения Плана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lastRenderedPageBreak/>
              <w:t xml:space="preserve">Глава </w:t>
            </w:r>
            <w:r w:rsidRPr="00472DCF">
              <w:lastRenderedPageBreak/>
              <w:t>муниципального округа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lastRenderedPageBreak/>
              <w:t>6.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Комиссия по противодействию коррупции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100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2.Мероприятия по совершенствованию деятельности по размещению муниципального заказа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1.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Обеспечение </w:t>
            </w:r>
            <w:proofErr w:type="gramStart"/>
            <w:r w:rsidRPr="00472DCF">
              <w:t>контроля  за</w:t>
            </w:r>
            <w:proofErr w:type="gramEnd"/>
            <w:r w:rsidRPr="00472DCF">
              <w:t xml:space="preserve"> исполнением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Глава </w:t>
            </w:r>
            <w:proofErr w:type="gramStart"/>
            <w:r w:rsidRPr="00472DCF">
              <w:t>муниципального</w:t>
            </w:r>
            <w:proofErr w:type="gramEnd"/>
            <w:r w:rsidRPr="00472DCF">
              <w:t xml:space="preserve"> округ</w:t>
            </w:r>
          </w:p>
          <w:p w:rsidR="00471EDA" w:rsidRPr="00472DCF" w:rsidRDefault="00471EDA" w:rsidP="00012850"/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2.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Глава </w:t>
            </w:r>
            <w:proofErr w:type="gramStart"/>
            <w:r w:rsidRPr="00472DCF">
              <w:t>муниципального</w:t>
            </w:r>
            <w:proofErr w:type="gramEnd"/>
            <w:r w:rsidRPr="00472DCF">
              <w:t xml:space="preserve"> округ</w:t>
            </w:r>
          </w:p>
          <w:p w:rsidR="00471EDA" w:rsidRPr="00472DCF" w:rsidRDefault="00471EDA" w:rsidP="00012850">
            <w:r w:rsidRPr="00472DCF">
              <w:t xml:space="preserve"> 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3.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Увеличение доли заказов на поставки товаров, выполнение работ, оказание услуг для муниципальных нужд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ежегодно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Глава </w:t>
            </w:r>
            <w:proofErr w:type="gramStart"/>
            <w:r w:rsidRPr="00472DCF">
              <w:t>муниципального</w:t>
            </w:r>
            <w:proofErr w:type="gramEnd"/>
            <w:r w:rsidRPr="00472DCF">
              <w:t xml:space="preserve"> округ</w:t>
            </w:r>
          </w:p>
          <w:p w:rsidR="00471EDA" w:rsidRPr="00472DCF" w:rsidRDefault="00471EDA" w:rsidP="00012850"/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100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3.Мероприятия по совершенствованию кадровой политики в ОМСУ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1.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72DCF">
                <w:t>2007 г</w:t>
              </w:r>
            </w:smartTag>
            <w:r w:rsidRPr="00472DCF"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72DCF">
                <w:t>2008 г</w:t>
              </w:r>
            </w:smartTag>
            <w:r w:rsidRPr="00472DCF">
              <w:t>. N 50 «О муниципальной службе в городе Москве».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Постоянно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Глава </w:t>
            </w:r>
            <w:proofErr w:type="gramStart"/>
            <w:r w:rsidRPr="00472DCF">
              <w:t>муниципального</w:t>
            </w:r>
            <w:proofErr w:type="gramEnd"/>
            <w:r w:rsidRPr="00472DCF">
              <w:t xml:space="preserve"> округ</w:t>
            </w:r>
          </w:p>
          <w:p w:rsidR="00471EDA" w:rsidRPr="00472DCF" w:rsidRDefault="00471EDA" w:rsidP="00012850"/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2.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МО, на предмет наличия неснятой и непогашенной судимости (при возникновении оснований с учетом </w:t>
            </w:r>
            <w:r w:rsidRPr="00472DCF">
              <w:lastRenderedPageBreak/>
              <w:t>требований Федерального закона от 27 июля 2006 года № 152-ФЗ «О персональных данных»).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lastRenderedPageBreak/>
              <w:t>Постоянно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 xml:space="preserve">Глава </w:t>
            </w:r>
            <w:proofErr w:type="gramStart"/>
            <w:r w:rsidRPr="00472DCF">
              <w:t>муниципального</w:t>
            </w:r>
            <w:proofErr w:type="gramEnd"/>
            <w:r w:rsidRPr="00472DCF">
              <w:t xml:space="preserve"> округ</w:t>
            </w:r>
          </w:p>
          <w:p w:rsidR="00471EDA" w:rsidRPr="00472DCF" w:rsidRDefault="00471EDA" w:rsidP="00012850"/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lastRenderedPageBreak/>
              <w:t>3.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ежемесячно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Глава муниципального округа</w:t>
            </w:r>
          </w:p>
          <w:p w:rsidR="00471EDA" w:rsidRPr="00472DCF" w:rsidRDefault="00471EDA" w:rsidP="00012850"/>
        </w:tc>
      </w:tr>
      <w:tr w:rsidR="00471EDA" w:rsidRPr="00472DCF" w:rsidTr="000128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proofErr w:type="gramStart"/>
            <w:r w:rsidRPr="00472DCF">
              <w:rPr>
                <w:color w:val="000000"/>
              </w:rPr>
              <w:t>Контроль за</w:t>
            </w:r>
            <w:proofErr w:type="gramEnd"/>
            <w:r w:rsidRPr="00472DCF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Постоянно</w:t>
            </w:r>
          </w:p>
        </w:tc>
        <w:tc>
          <w:tcPr>
            <w:tcW w:w="2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Глава муниципального округа</w:t>
            </w:r>
          </w:p>
          <w:p w:rsidR="00471EDA" w:rsidRPr="00472DCF" w:rsidRDefault="00471EDA" w:rsidP="00012850"/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5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proofErr w:type="gramStart"/>
            <w:r w:rsidRPr="00472DCF">
              <w:rPr>
                <w:color w:val="000000"/>
              </w:rPr>
              <w:t>Обеспечить принятие мер по повышению эффективности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а также обучение муниципальных служащих, впервые</w:t>
            </w:r>
            <w:proofErr w:type="gramEnd"/>
            <w:r w:rsidRPr="00472DCF">
              <w:rPr>
                <w:color w:val="000000"/>
              </w:rPr>
              <w:t xml:space="preserve">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Постоянно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Глава муниципального округа</w:t>
            </w:r>
          </w:p>
          <w:p w:rsidR="00471EDA" w:rsidRPr="00472DCF" w:rsidRDefault="00471EDA" w:rsidP="00012850"/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100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4.Мероприятия по информированию жителей МО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lastRenderedPageBreak/>
              <w:t>1.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Информирование жителей о мерах по противодействию коррупции, принимаемых в МО, через СМИ и сеть «Интернет»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ежегодно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Глава муниципального округа</w:t>
            </w:r>
          </w:p>
        </w:tc>
      </w:tr>
      <w:tr w:rsidR="00471EDA" w:rsidRPr="00472DCF" w:rsidTr="00012850">
        <w:trPr>
          <w:gridAfter w:val="1"/>
          <w:wAfter w:w="6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2.</w:t>
            </w:r>
          </w:p>
        </w:tc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Придание фактов коррупции гласности и публикация их в СМИ и на сайте МО.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EDA" w:rsidRPr="00472DCF" w:rsidRDefault="00471EDA" w:rsidP="00012850">
            <w:r w:rsidRPr="00472DCF">
              <w:t>Глава муниципального округа</w:t>
            </w:r>
          </w:p>
        </w:tc>
      </w:tr>
    </w:tbl>
    <w:p w:rsidR="00471EDA" w:rsidRPr="00472DCF" w:rsidRDefault="00471EDA" w:rsidP="00471EDA"/>
    <w:p w:rsidR="00471EDA" w:rsidRPr="00472DCF" w:rsidRDefault="00471EDA" w:rsidP="00471EDA"/>
    <w:p w:rsidR="00471EDA" w:rsidRPr="00472DCF" w:rsidRDefault="00471EDA" w:rsidP="00471EDA"/>
    <w:p w:rsidR="00471EDA" w:rsidRPr="00472DCF" w:rsidRDefault="00471EDA" w:rsidP="00471EDA"/>
    <w:p w:rsidR="00471EDA" w:rsidRDefault="00471EDA" w:rsidP="00471EDA"/>
    <w:p w:rsidR="00471EDA" w:rsidRDefault="00471EDA" w:rsidP="00471EDA"/>
    <w:p w:rsidR="00471EDA" w:rsidRDefault="00471EDA"/>
    <w:p w:rsidR="00471EDA" w:rsidRDefault="00471EDA"/>
    <w:p w:rsidR="00471EDA" w:rsidRDefault="00471EDA"/>
    <w:sectPr w:rsidR="00471EDA" w:rsidSect="004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1EDA"/>
    <w:rsid w:val="00471EDA"/>
    <w:rsid w:val="004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1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D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471ED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471EDA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2021-02-08T10:01:00Z</dcterms:created>
  <dcterms:modified xsi:type="dcterms:W3CDTF">2021-02-08T10:05:00Z</dcterms:modified>
</cp:coreProperties>
</file>