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48" w:rsidRDefault="004C1948" w:rsidP="004C1948">
      <w:pPr>
        <w:jc w:val="center"/>
      </w:pPr>
      <w:r>
        <w:rPr>
          <w:noProof/>
        </w:rPr>
        <w:drawing>
          <wp:inline distT="0" distB="0" distL="0" distR="0">
            <wp:extent cx="847725" cy="790575"/>
            <wp:effectExtent l="0" t="0" r="0" b="0"/>
            <wp:docPr id="2"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4"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4C1948" w:rsidRPr="00D23DF7" w:rsidRDefault="004C1948" w:rsidP="004C1948">
      <w:pPr>
        <w:jc w:val="center"/>
        <w:rPr>
          <w:rStyle w:val="a8"/>
          <w:rFonts w:eastAsiaTheme="majorEastAsia"/>
          <w:color w:val="333333"/>
          <w:sz w:val="40"/>
          <w:szCs w:val="40"/>
        </w:rPr>
      </w:pPr>
      <w:r w:rsidRPr="00D23DF7">
        <w:rPr>
          <w:rStyle w:val="a8"/>
          <w:rFonts w:eastAsiaTheme="majorEastAsia"/>
          <w:color w:val="333333"/>
          <w:sz w:val="40"/>
          <w:szCs w:val="40"/>
        </w:rPr>
        <w:t xml:space="preserve">СОВЕТ ДЕПУТАТОВ </w:t>
      </w:r>
    </w:p>
    <w:p w:rsidR="004C1948" w:rsidRPr="00D23DF7" w:rsidRDefault="004C1948" w:rsidP="004C1948">
      <w:pPr>
        <w:jc w:val="center"/>
        <w:rPr>
          <w:b/>
          <w:color w:val="333333"/>
          <w:sz w:val="40"/>
          <w:szCs w:val="40"/>
        </w:rPr>
      </w:pPr>
      <w:r w:rsidRPr="00D23DF7">
        <w:rPr>
          <w:rStyle w:val="a8"/>
          <w:rFonts w:eastAsiaTheme="majorEastAsia"/>
          <w:color w:val="333333"/>
          <w:sz w:val="40"/>
          <w:szCs w:val="40"/>
        </w:rPr>
        <w:t>муниципального  округа</w:t>
      </w:r>
    </w:p>
    <w:p w:rsidR="004C1948" w:rsidRPr="00D23DF7" w:rsidRDefault="004C1948" w:rsidP="004C1948">
      <w:pPr>
        <w:jc w:val="center"/>
        <w:rPr>
          <w:b/>
          <w:color w:val="000000"/>
          <w:sz w:val="40"/>
          <w:szCs w:val="40"/>
        </w:rPr>
      </w:pPr>
      <w:r w:rsidRPr="00D23DF7">
        <w:rPr>
          <w:b/>
          <w:color w:val="000000"/>
          <w:sz w:val="40"/>
          <w:szCs w:val="40"/>
        </w:rPr>
        <w:t>ПРЕОБРАЖЕНСКОЕ</w:t>
      </w:r>
    </w:p>
    <w:p w:rsidR="004C1948" w:rsidRDefault="004C1948" w:rsidP="004C1948">
      <w:pPr>
        <w:jc w:val="center"/>
        <w:rPr>
          <w:b/>
          <w:color w:val="000000"/>
          <w:sz w:val="40"/>
          <w:szCs w:val="40"/>
        </w:rPr>
      </w:pPr>
    </w:p>
    <w:p w:rsidR="004C1948" w:rsidRPr="00842FCF" w:rsidRDefault="004C1948" w:rsidP="004C1948">
      <w:pPr>
        <w:jc w:val="center"/>
        <w:rPr>
          <w:b/>
          <w:color w:val="000000"/>
          <w:sz w:val="40"/>
          <w:szCs w:val="40"/>
        </w:rPr>
      </w:pPr>
      <w:r>
        <w:rPr>
          <w:b/>
          <w:color w:val="000000"/>
          <w:sz w:val="40"/>
          <w:szCs w:val="40"/>
        </w:rPr>
        <w:tab/>
        <w:t>РЕШЕНИЕ</w:t>
      </w:r>
    </w:p>
    <w:p w:rsidR="004C1948" w:rsidRDefault="004C1948" w:rsidP="004C1948"/>
    <w:p w:rsidR="004C1948" w:rsidRDefault="004C1948" w:rsidP="004C1948"/>
    <w:p w:rsidR="004C1948" w:rsidRDefault="004C1948" w:rsidP="004C1948">
      <w:pPr>
        <w:rPr>
          <w:b/>
          <w:sz w:val="28"/>
          <w:szCs w:val="28"/>
        </w:rPr>
      </w:pPr>
      <w:r>
        <w:rPr>
          <w:b/>
          <w:sz w:val="28"/>
          <w:szCs w:val="28"/>
        </w:rPr>
        <w:t xml:space="preserve"> 13.12.2022 №14/02</w:t>
      </w:r>
    </w:p>
    <w:p w:rsidR="00100A6F" w:rsidRDefault="00100A6F" w:rsidP="004C1948">
      <w:pPr>
        <w:rPr>
          <w:b/>
          <w:sz w:val="28"/>
          <w:szCs w:val="28"/>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sz w:val="28"/>
          <w:szCs w:val="28"/>
          <w:lang w:val="ru-RU"/>
        </w:rPr>
        <w:t xml:space="preserve">Об утверждении </w:t>
      </w:r>
      <w:r w:rsidRPr="00100A6F">
        <w:rPr>
          <w:rFonts w:ascii="Times New Roman" w:hAnsi="Times New Roman" w:cs="Times New Roman"/>
          <w:b/>
          <w:bCs/>
          <w:sz w:val="28"/>
          <w:szCs w:val="28"/>
          <w:lang w:val="ru-RU"/>
        </w:rPr>
        <w:t>Положения</w:t>
      </w: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 xml:space="preserve">о бюджетном процессе </w:t>
      </w:r>
      <w:proofErr w:type="gramStart"/>
      <w:r w:rsidRPr="00100A6F">
        <w:rPr>
          <w:rFonts w:ascii="Times New Roman" w:hAnsi="Times New Roman" w:cs="Times New Roman"/>
          <w:b/>
          <w:bCs/>
          <w:sz w:val="28"/>
          <w:szCs w:val="28"/>
          <w:lang w:val="ru-RU"/>
        </w:rPr>
        <w:t>в</w:t>
      </w:r>
      <w:proofErr w:type="gramEnd"/>
      <w:r w:rsidRPr="00100A6F">
        <w:rPr>
          <w:rFonts w:ascii="Times New Roman" w:hAnsi="Times New Roman" w:cs="Times New Roman"/>
          <w:b/>
          <w:bCs/>
          <w:sz w:val="28"/>
          <w:szCs w:val="28"/>
          <w:lang w:val="ru-RU"/>
        </w:rPr>
        <w:t xml:space="preserve"> </w:t>
      </w:r>
    </w:p>
    <w:p w:rsidR="00100A6F" w:rsidRPr="00100A6F" w:rsidRDefault="00100A6F" w:rsidP="00100A6F">
      <w:pPr>
        <w:pStyle w:val="aa"/>
        <w:ind w:left="-426"/>
        <w:jc w:val="both"/>
        <w:rPr>
          <w:rFonts w:ascii="Times New Roman" w:hAnsi="Times New Roman" w:cs="Times New Roman"/>
          <w:b/>
          <w:bCs/>
          <w:sz w:val="28"/>
          <w:szCs w:val="28"/>
          <w:lang w:val="ru-RU"/>
        </w:rPr>
      </w:pPr>
      <w:proofErr w:type="gramStart"/>
      <w:r w:rsidRPr="00100A6F">
        <w:rPr>
          <w:rFonts w:ascii="Times New Roman" w:hAnsi="Times New Roman" w:cs="Times New Roman"/>
          <w:b/>
          <w:bCs/>
          <w:sz w:val="28"/>
          <w:szCs w:val="28"/>
          <w:lang w:val="ru-RU"/>
        </w:rPr>
        <w:t>муниципальном округе Преображенское</w:t>
      </w:r>
      <w:r w:rsidRPr="00100A6F">
        <w:rPr>
          <w:rFonts w:ascii="Times New Roman" w:hAnsi="Times New Roman" w:cs="Times New Roman"/>
          <w:bCs/>
          <w:sz w:val="28"/>
          <w:szCs w:val="28"/>
          <w:lang w:val="ru-RU"/>
        </w:rPr>
        <w:t xml:space="preserve"> </w:t>
      </w:r>
      <w:proofErr w:type="gramEnd"/>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firstLine="1134"/>
        <w:jc w:val="both"/>
        <w:rPr>
          <w:rFonts w:ascii="Times New Roman" w:hAnsi="Times New Roman" w:cs="Times New Roman"/>
          <w:b/>
          <w:bCs/>
          <w:sz w:val="28"/>
          <w:szCs w:val="28"/>
          <w:lang w:val="ru-RU"/>
        </w:rPr>
      </w:pPr>
      <w:proofErr w:type="gramStart"/>
      <w:r w:rsidRPr="00100A6F">
        <w:rPr>
          <w:rFonts w:ascii="Times New Roman" w:hAnsi="Times New Roman" w:cs="Times New Roman"/>
          <w:sz w:val="28"/>
          <w:szCs w:val="28"/>
          <w:lang w:val="ru-RU"/>
        </w:rPr>
        <w:t>В соответствии с «Бюджетным кодексом Российской Федерации» от 31.07.1998 года № 145-ФЗ, Федеральным законом от 06.10.2003 года № 131-ФЗ «Об общих принципах организации местного самоуправления в Российской Федерации», законами</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города Москвы от 06.11.2002 года № 56 «Об организации местного самоуправления в городе Москве» и от 10.09.2008 года № 39  «О бюджетном устройстве и бюджетном процессе в городе Москве», Уставом</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муниципального округа Преображенское </w:t>
      </w:r>
      <w:r w:rsidRPr="00100A6F">
        <w:rPr>
          <w:rFonts w:ascii="Times New Roman" w:hAnsi="Times New Roman" w:cs="Times New Roman"/>
          <w:b/>
          <w:bCs/>
          <w:sz w:val="28"/>
          <w:szCs w:val="28"/>
          <w:lang w:val="ru-RU"/>
        </w:rPr>
        <w:t>Совет депутатов</w:t>
      </w:r>
      <w:proofErr w:type="gramEnd"/>
      <w:r w:rsidRPr="00100A6F">
        <w:rPr>
          <w:rFonts w:ascii="Times New Roman" w:hAnsi="Times New Roman" w:cs="Times New Roman"/>
          <w:b/>
          <w:bCs/>
          <w:sz w:val="28"/>
          <w:szCs w:val="28"/>
          <w:lang w:val="ru-RU"/>
        </w:rPr>
        <w:t xml:space="preserve"> муниципального округа Преображенское решил:</w:t>
      </w:r>
    </w:p>
    <w:p w:rsidR="00100A6F" w:rsidRPr="00100A6F" w:rsidRDefault="00100A6F" w:rsidP="00100A6F">
      <w:pPr>
        <w:pStyle w:val="aa"/>
        <w:ind w:left="-426" w:firstLine="1134"/>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Утвердить Положение о бюджетном процессе в муниципальном округе</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Преображенское (Приложение).</w:t>
      </w:r>
    </w:p>
    <w:p w:rsidR="00100A6F" w:rsidRPr="00100A6F" w:rsidRDefault="00100A6F" w:rsidP="00100A6F">
      <w:pPr>
        <w:pStyle w:val="aa"/>
        <w:ind w:left="-426" w:firstLine="1134"/>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 Признать утратившими силу решение Совета депутатов муниципального округа Преображенское от 14 ноября 2017 года № 15/08 «Об утверждении Положения о бюджетном процессе в муниципальном округе Преображенское»</w:t>
      </w:r>
    </w:p>
    <w:p w:rsidR="00100A6F" w:rsidRPr="00100A6F" w:rsidRDefault="00100A6F" w:rsidP="00100A6F">
      <w:pPr>
        <w:pStyle w:val="aa"/>
        <w:ind w:left="-426" w:firstLine="1134"/>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 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Преображенское в информационно-телекоммуникационной сети «Интернет».</w:t>
      </w:r>
    </w:p>
    <w:p w:rsidR="00100A6F" w:rsidRPr="00100A6F" w:rsidRDefault="00100A6F" w:rsidP="00100A6F">
      <w:pPr>
        <w:pStyle w:val="aa"/>
        <w:ind w:left="-426" w:firstLine="1134"/>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 xml:space="preserve">4. </w:t>
      </w:r>
      <w:proofErr w:type="gramStart"/>
      <w:r w:rsidRPr="00100A6F">
        <w:rPr>
          <w:rFonts w:ascii="Times New Roman" w:hAnsi="Times New Roman" w:cs="Times New Roman"/>
          <w:sz w:val="28"/>
          <w:szCs w:val="28"/>
          <w:lang w:val="ru-RU"/>
        </w:rPr>
        <w:t>Контроль за</w:t>
      </w:r>
      <w:proofErr w:type="gramEnd"/>
      <w:r w:rsidRPr="00100A6F">
        <w:rPr>
          <w:rFonts w:ascii="Times New Roman" w:hAnsi="Times New Roman" w:cs="Times New Roman"/>
          <w:sz w:val="28"/>
          <w:szCs w:val="28"/>
          <w:lang w:val="ru-RU"/>
        </w:rPr>
        <w:t xml:space="preserve"> выполнением настоящего решения возложить на главу муниципального округа Преображенское Виноградову  Н.В.</w:t>
      </w:r>
    </w:p>
    <w:p w:rsidR="00100A6F" w:rsidRPr="00100A6F" w:rsidRDefault="00100A6F" w:rsidP="00100A6F">
      <w:pPr>
        <w:pStyle w:val="aa"/>
        <w:ind w:left="-426"/>
        <w:jc w:val="both"/>
        <w:rPr>
          <w:rFonts w:ascii="Times New Roman" w:hAnsi="Times New Roman" w:cs="Times New Roman"/>
          <w:b/>
          <w:sz w:val="28"/>
          <w:szCs w:val="28"/>
          <w:lang w:val="ru-RU"/>
        </w:rPr>
      </w:pPr>
      <w:r w:rsidRPr="00100A6F">
        <w:rPr>
          <w:rFonts w:ascii="Times New Roman" w:hAnsi="Times New Roman" w:cs="Times New Roman"/>
          <w:b/>
          <w:sz w:val="28"/>
          <w:szCs w:val="28"/>
          <w:lang w:val="ru-RU"/>
        </w:rPr>
        <w:tab/>
      </w:r>
    </w:p>
    <w:p w:rsidR="00100A6F" w:rsidRPr="00100A6F" w:rsidRDefault="00100A6F" w:rsidP="00100A6F">
      <w:pPr>
        <w:pStyle w:val="aa"/>
        <w:ind w:left="-426"/>
        <w:jc w:val="both"/>
        <w:rPr>
          <w:rFonts w:ascii="Times New Roman" w:hAnsi="Times New Roman" w:cs="Times New Roman"/>
          <w:b/>
          <w:sz w:val="28"/>
          <w:szCs w:val="28"/>
          <w:lang w:val="ru-RU"/>
        </w:rPr>
      </w:pPr>
      <w:r w:rsidRPr="00100A6F">
        <w:rPr>
          <w:rFonts w:ascii="Times New Roman" w:hAnsi="Times New Roman" w:cs="Times New Roman"/>
          <w:b/>
          <w:sz w:val="28"/>
          <w:szCs w:val="28"/>
          <w:lang w:val="ru-RU"/>
        </w:rPr>
        <w:t xml:space="preserve">Глава муниципального округа </w:t>
      </w:r>
    </w:p>
    <w:p w:rsidR="00100A6F" w:rsidRPr="00100A6F" w:rsidRDefault="00100A6F" w:rsidP="00100A6F">
      <w:pPr>
        <w:pStyle w:val="aa"/>
        <w:ind w:left="-426"/>
        <w:jc w:val="both"/>
        <w:rPr>
          <w:rFonts w:ascii="Times New Roman" w:hAnsi="Times New Roman" w:cs="Times New Roman"/>
          <w:b/>
          <w:sz w:val="28"/>
          <w:szCs w:val="28"/>
          <w:lang w:val="ru-RU"/>
        </w:rPr>
      </w:pPr>
      <w:bookmarkStart w:id="0" w:name="OLE_LINK9"/>
      <w:bookmarkStart w:id="1" w:name="OLE_LINK10"/>
      <w:r w:rsidRPr="00100A6F">
        <w:rPr>
          <w:rFonts w:ascii="Times New Roman" w:hAnsi="Times New Roman" w:cs="Times New Roman"/>
          <w:b/>
          <w:sz w:val="28"/>
          <w:szCs w:val="28"/>
          <w:lang w:val="ru-RU"/>
        </w:rPr>
        <w:t>Преображенское</w:t>
      </w:r>
      <w:r w:rsidRPr="00100A6F">
        <w:rPr>
          <w:rFonts w:ascii="Times New Roman" w:hAnsi="Times New Roman" w:cs="Times New Roman"/>
          <w:b/>
          <w:sz w:val="28"/>
          <w:szCs w:val="28"/>
          <w:lang w:val="ru-RU"/>
        </w:rPr>
        <w:tab/>
      </w:r>
      <w:r w:rsidRPr="00100A6F">
        <w:rPr>
          <w:rFonts w:ascii="Times New Roman" w:hAnsi="Times New Roman" w:cs="Times New Roman"/>
          <w:b/>
          <w:sz w:val="28"/>
          <w:szCs w:val="28"/>
          <w:lang w:val="ru-RU"/>
        </w:rPr>
        <w:tab/>
      </w:r>
      <w:r w:rsidRPr="00100A6F">
        <w:rPr>
          <w:rFonts w:ascii="Times New Roman" w:hAnsi="Times New Roman" w:cs="Times New Roman"/>
          <w:b/>
          <w:sz w:val="28"/>
          <w:szCs w:val="28"/>
          <w:lang w:val="ru-RU"/>
        </w:rPr>
        <w:tab/>
      </w:r>
      <w:r w:rsidRPr="00100A6F">
        <w:rPr>
          <w:rFonts w:ascii="Times New Roman" w:hAnsi="Times New Roman" w:cs="Times New Roman"/>
          <w:b/>
          <w:sz w:val="28"/>
          <w:szCs w:val="28"/>
          <w:lang w:val="ru-RU"/>
        </w:rPr>
        <w:tab/>
      </w:r>
      <w:r w:rsidRPr="00100A6F">
        <w:rPr>
          <w:rFonts w:ascii="Times New Roman" w:hAnsi="Times New Roman" w:cs="Times New Roman"/>
          <w:b/>
          <w:sz w:val="28"/>
          <w:szCs w:val="28"/>
          <w:lang w:val="ru-RU"/>
        </w:rPr>
        <w:tab/>
      </w:r>
      <w:r w:rsidRPr="00100A6F">
        <w:rPr>
          <w:rFonts w:ascii="Times New Roman" w:hAnsi="Times New Roman" w:cs="Times New Roman"/>
          <w:b/>
          <w:sz w:val="28"/>
          <w:szCs w:val="28"/>
          <w:lang w:val="ru-RU"/>
        </w:rPr>
        <w:tab/>
      </w:r>
      <w:r w:rsidRPr="00100A6F">
        <w:rPr>
          <w:rFonts w:ascii="Times New Roman" w:hAnsi="Times New Roman" w:cs="Times New Roman"/>
          <w:b/>
          <w:sz w:val="28"/>
          <w:szCs w:val="28"/>
          <w:lang w:val="ru-RU"/>
        </w:rPr>
        <w:tab/>
      </w:r>
      <w:r w:rsidRPr="00100A6F">
        <w:rPr>
          <w:rFonts w:ascii="Times New Roman" w:hAnsi="Times New Roman" w:cs="Times New Roman"/>
          <w:b/>
          <w:sz w:val="28"/>
          <w:szCs w:val="28"/>
          <w:lang w:val="ru-RU"/>
        </w:rPr>
        <w:tab/>
        <w:t>Н.В.Виноградова</w:t>
      </w:r>
    </w:p>
    <w:bookmarkEnd w:id="0"/>
    <w:bookmarkEnd w:id="1"/>
    <w:p w:rsidR="00100A6F" w:rsidRPr="00100A6F" w:rsidRDefault="00100A6F" w:rsidP="00100A6F">
      <w:pPr>
        <w:pStyle w:val="aa"/>
        <w:ind w:left="-426"/>
        <w:jc w:val="both"/>
        <w:rPr>
          <w:rFonts w:ascii="Times New Roman" w:hAnsi="Times New Roman" w:cs="Times New Roman"/>
          <w:bCs/>
          <w:sz w:val="28"/>
          <w:szCs w:val="28"/>
          <w:lang w:val="ru-RU"/>
        </w:rPr>
      </w:pPr>
    </w:p>
    <w:p w:rsidR="00100A6F" w:rsidRPr="00100A6F" w:rsidRDefault="00100A6F" w:rsidP="00100A6F">
      <w:pPr>
        <w:pStyle w:val="aa"/>
        <w:ind w:left="-426"/>
        <w:jc w:val="both"/>
        <w:rPr>
          <w:rFonts w:ascii="Times New Roman" w:hAnsi="Times New Roman" w:cs="Times New Roman"/>
          <w:bCs/>
          <w:sz w:val="28"/>
          <w:szCs w:val="28"/>
          <w:lang w:val="ru-RU"/>
        </w:rPr>
      </w:pPr>
    </w:p>
    <w:p w:rsidR="00100A6F" w:rsidRPr="00100A6F" w:rsidRDefault="00100A6F" w:rsidP="00100A6F">
      <w:pPr>
        <w:pStyle w:val="aa"/>
        <w:ind w:left="-426"/>
        <w:jc w:val="right"/>
        <w:rPr>
          <w:rFonts w:ascii="Times New Roman" w:hAnsi="Times New Roman" w:cs="Times New Roman"/>
          <w:bCs/>
          <w:sz w:val="28"/>
          <w:szCs w:val="28"/>
          <w:lang w:val="ru-RU"/>
        </w:rPr>
      </w:pPr>
    </w:p>
    <w:p w:rsidR="00100A6F" w:rsidRPr="00100A6F" w:rsidRDefault="00100A6F" w:rsidP="00100A6F">
      <w:pPr>
        <w:pStyle w:val="aa"/>
        <w:ind w:left="-426"/>
        <w:jc w:val="right"/>
        <w:rPr>
          <w:rFonts w:ascii="Times New Roman" w:hAnsi="Times New Roman" w:cs="Times New Roman"/>
          <w:bCs/>
          <w:sz w:val="28"/>
          <w:szCs w:val="28"/>
          <w:lang w:val="ru-RU"/>
        </w:rPr>
      </w:pPr>
      <w:r w:rsidRPr="00100A6F">
        <w:rPr>
          <w:rFonts w:ascii="Times New Roman" w:hAnsi="Times New Roman" w:cs="Times New Roman"/>
          <w:bCs/>
          <w:sz w:val="28"/>
          <w:szCs w:val="28"/>
          <w:lang w:val="ru-RU"/>
        </w:rPr>
        <w:lastRenderedPageBreak/>
        <w:t>Приложение</w:t>
      </w:r>
    </w:p>
    <w:p w:rsidR="00100A6F" w:rsidRPr="00100A6F" w:rsidRDefault="00100A6F" w:rsidP="00100A6F">
      <w:pPr>
        <w:pStyle w:val="aa"/>
        <w:ind w:left="-426"/>
        <w:jc w:val="right"/>
        <w:rPr>
          <w:rFonts w:ascii="Times New Roman" w:hAnsi="Times New Roman" w:cs="Times New Roman"/>
          <w:bCs/>
          <w:sz w:val="28"/>
          <w:szCs w:val="28"/>
          <w:lang w:val="ru-RU"/>
        </w:rPr>
      </w:pPr>
      <w:r w:rsidRPr="00100A6F">
        <w:rPr>
          <w:rFonts w:ascii="Times New Roman" w:hAnsi="Times New Roman" w:cs="Times New Roman"/>
          <w:bCs/>
          <w:sz w:val="28"/>
          <w:szCs w:val="28"/>
          <w:lang w:val="ru-RU"/>
        </w:rPr>
        <w:t xml:space="preserve"> к решению Совета депутатов </w:t>
      </w:r>
    </w:p>
    <w:p w:rsidR="00100A6F" w:rsidRPr="00100A6F" w:rsidRDefault="00100A6F" w:rsidP="00100A6F">
      <w:pPr>
        <w:pStyle w:val="aa"/>
        <w:ind w:left="-426"/>
        <w:jc w:val="right"/>
        <w:rPr>
          <w:rFonts w:ascii="Times New Roman" w:hAnsi="Times New Roman" w:cs="Times New Roman"/>
          <w:bCs/>
          <w:sz w:val="28"/>
          <w:szCs w:val="28"/>
          <w:lang w:val="ru-RU"/>
        </w:rPr>
      </w:pPr>
      <w:r w:rsidRPr="00100A6F">
        <w:rPr>
          <w:rFonts w:ascii="Times New Roman" w:hAnsi="Times New Roman" w:cs="Times New Roman"/>
          <w:bCs/>
          <w:sz w:val="28"/>
          <w:szCs w:val="28"/>
          <w:lang w:val="ru-RU"/>
        </w:rPr>
        <w:t>муниципального округа</w:t>
      </w:r>
      <w:r w:rsidRPr="00100A6F">
        <w:rPr>
          <w:rFonts w:ascii="Times New Roman" w:hAnsi="Times New Roman" w:cs="Times New Roman"/>
          <w:bCs/>
          <w:i/>
          <w:sz w:val="28"/>
          <w:szCs w:val="28"/>
          <w:lang w:val="ru-RU"/>
        </w:rPr>
        <w:t xml:space="preserve"> </w:t>
      </w:r>
      <w:r w:rsidRPr="00100A6F">
        <w:rPr>
          <w:rFonts w:ascii="Times New Roman" w:hAnsi="Times New Roman" w:cs="Times New Roman"/>
          <w:bCs/>
          <w:sz w:val="28"/>
          <w:szCs w:val="28"/>
          <w:lang w:val="ru-RU"/>
        </w:rPr>
        <w:t xml:space="preserve">Преображенское </w:t>
      </w:r>
    </w:p>
    <w:p w:rsidR="00100A6F" w:rsidRPr="00100A6F" w:rsidRDefault="00100A6F" w:rsidP="00100A6F">
      <w:pPr>
        <w:pStyle w:val="aa"/>
        <w:ind w:left="-426"/>
        <w:jc w:val="right"/>
        <w:rPr>
          <w:rFonts w:ascii="Times New Roman" w:hAnsi="Times New Roman" w:cs="Times New Roman"/>
          <w:bCs/>
          <w:sz w:val="28"/>
          <w:szCs w:val="28"/>
          <w:lang w:val="ru-RU"/>
        </w:rPr>
      </w:pPr>
      <w:r w:rsidRPr="00100A6F">
        <w:rPr>
          <w:rFonts w:ascii="Times New Roman" w:hAnsi="Times New Roman" w:cs="Times New Roman"/>
          <w:bCs/>
          <w:sz w:val="28"/>
          <w:szCs w:val="28"/>
          <w:lang w:val="ru-RU"/>
        </w:rPr>
        <w:t>от  13 декабря 2022 года № 14/02</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center"/>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Положение</w:t>
      </w:r>
    </w:p>
    <w:p w:rsidR="00100A6F" w:rsidRPr="00100A6F" w:rsidRDefault="00100A6F" w:rsidP="00100A6F">
      <w:pPr>
        <w:pStyle w:val="aa"/>
        <w:ind w:left="-426"/>
        <w:jc w:val="center"/>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о бюджетном процессе в муниципальном округе Преображенское</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1. Общие положения</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sz w:val="28"/>
          <w:szCs w:val="28"/>
          <w:lang w:val="ru-RU"/>
        </w:rPr>
        <w:t>1.1.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Настоящее Положение регулирует вопросы организации и осуществления бюджетного процесса </w:t>
      </w:r>
      <w:r w:rsidRPr="00100A6F">
        <w:rPr>
          <w:rFonts w:ascii="Times New Roman" w:eastAsia="Calibri" w:hAnsi="Times New Roman" w:cs="Times New Roman"/>
          <w:sz w:val="28"/>
          <w:szCs w:val="28"/>
          <w:lang w:val="ru-RU"/>
        </w:rPr>
        <w:t>в муниципальном округе</w:t>
      </w:r>
      <w:r w:rsidRPr="00100A6F">
        <w:rPr>
          <w:rFonts w:ascii="Times New Roman" w:eastAsia="Calibri" w:hAnsi="Times New Roman" w:cs="Times New Roman"/>
          <w:i/>
          <w:sz w:val="28"/>
          <w:szCs w:val="28"/>
          <w:lang w:val="ru-RU"/>
        </w:rPr>
        <w:t xml:space="preserve"> </w:t>
      </w:r>
      <w:r w:rsidRPr="00100A6F">
        <w:rPr>
          <w:rFonts w:ascii="Times New Roman" w:eastAsia="Calibri" w:hAnsi="Times New Roman" w:cs="Times New Roman"/>
          <w:sz w:val="28"/>
          <w:szCs w:val="28"/>
          <w:lang w:val="ru-RU"/>
        </w:rPr>
        <w:t xml:space="preserve">Преображенское (далее – </w:t>
      </w:r>
      <w:r w:rsidRPr="00100A6F">
        <w:rPr>
          <w:rFonts w:ascii="Times New Roman" w:hAnsi="Times New Roman" w:cs="Times New Roman"/>
          <w:sz w:val="28"/>
          <w:szCs w:val="28"/>
          <w:lang w:val="ru-RU"/>
        </w:rPr>
        <w:t>муниципальный округ</w:t>
      </w:r>
      <w:r w:rsidRPr="00100A6F">
        <w:rPr>
          <w:rFonts w:ascii="Times New Roman" w:eastAsia="Calibri" w:hAnsi="Times New Roman" w:cs="Times New Roman"/>
          <w:sz w:val="28"/>
          <w:szCs w:val="28"/>
          <w:lang w:val="ru-RU"/>
        </w:rPr>
        <w:t>).</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Органы местного самоуправления </w:t>
      </w:r>
      <w:r w:rsidRPr="00100A6F">
        <w:rPr>
          <w:rFonts w:ascii="Times New Roman" w:eastAsia="Calibri" w:hAnsi="Times New Roman" w:cs="Times New Roman"/>
          <w:sz w:val="28"/>
          <w:szCs w:val="28"/>
          <w:lang w:val="ru-RU"/>
        </w:rPr>
        <w:t>муниципального округа</w:t>
      </w:r>
      <w:r w:rsidRPr="00100A6F">
        <w:rPr>
          <w:rFonts w:ascii="Times New Roman" w:eastAsia="Calibri" w:hAnsi="Times New Roman" w:cs="Times New Roman"/>
          <w:i/>
          <w:sz w:val="28"/>
          <w:szCs w:val="28"/>
          <w:lang w:val="ru-RU"/>
        </w:rPr>
        <w:t xml:space="preserve"> </w:t>
      </w:r>
      <w:r w:rsidRPr="00100A6F">
        <w:rPr>
          <w:rFonts w:ascii="Times New Roman" w:eastAsia="Calibri" w:hAnsi="Times New Roman" w:cs="Times New Roman"/>
          <w:sz w:val="28"/>
          <w:szCs w:val="28"/>
          <w:lang w:val="ru-RU"/>
        </w:rPr>
        <w:t xml:space="preserve">Преображенское </w:t>
      </w:r>
      <w:r w:rsidRPr="00100A6F">
        <w:rPr>
          <w:rFonts w:ascii="Times New Roman" w:hAnsi="Times New Roman" w:cs="Times New Roman"/>
          <w:sz w:val="28"/>
          <w:szCs w:val="28"/>
          <w:lang w:val="ru-RU"/>
        </w:rPr>
        <w:t>(далее - органы местного самоуправления) принимают муниципальные правовые акты, регулирующие бюджетные правоотношения на территории муниципального округа, в пределах компетенции, определенной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настоящим Положением.</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i/>
          <w:sz w:val="28"/>
          <w:szCs w:val="28"/>
          <w:lang w:val="ru-RU"/>
        </w:rPr>
      </w:pPr>
      <w:r w:rsidRPr="00100A6F">
        <w:rPr>
          <w:rFonts w:ascii="Times New Roman" w:hAnsi="Times New Roman" w:cs="Times New Roman"/>
          <w:b/>
          <w:sz w:val="28"/>
          <w:szCs w:val="28"/>
          <w:lang w:val="ru-RU"/>
        </w:rPr>
        <w:t>2. Доходы бюджета муниципального округа</w:t>
      </w:r>
      <w:r w:rsidRPr="00100A6F">
        <w:rPr>
          <w:rFonts w:ascii="Times New Roman" w:hAnsi="Times New Roman" w:cs="Times New Roman"/>
          <w:b/>
          <w:i/>
          <w:sz w:val="28"/>
          <w:szCs w:val="28"/>
          <w:lang w:val="ru-RU"/>
        </w:rPr>
        <w:t xml:space="preserve"> </w:t>
      </w:r>
    </w:p>
    <w:p w:rsidR="00100A6F" w:rsidRPr="00100A6F" w:rsidRDefault="00100A6F" w:rsidP="00100A6F">
      <w:pPr>
        <w:pStyle w:val="aa"/>
        <w:ind w:left="-426"/>
        <w:jc w:val="both"/>
        <w:rPr>
          <w:rFonts w:ascii="Times New Roman" w:hAnsi="Times New Roman" w:cs="Times New Roman"/>
          <w:b/>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Доходы бюджета муниципального округа (далее – местный бюджет) формируются в соответствии с бюджетным законодательством Российской Федерации, законодательством о налогах, сборах и иных обязательных платежах.</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 xml:space="preserve">Денежные средства считаются поступившими в доход местного бюджета </w:t>
      </w:r>
      <w:proofErr w:type="gramStart"/>
      <w:r w:rsidRPr="00100A6F">
        <w:rPr>
          <w:rFonts w:ascii="Times New Roman" w:hAnsi="Times New Roman" w:cs="Times New Roman"/>
          <w:sz w:val="28"/>
          <w:szCs w:val="28"/>
          <w:lang w:val="ru-RU"/>
        </w:rPr>
        <w:t>с</w:t>
      </w:r>
      <w:proofErr w:type="gramEnd"/>
      <w:r w:rsidRPr="00100A6F">
        <w:rPr>
          <w:rFonts w:ascii="Times New Roman" w:hAnsi="Times New Roman" w:cs="Times New Roman"/>
          <w:sz w:val="28"/>
          <w:szCs w:val="28"/>
          <w:lang w:val="ru-RU"/>
        </w:rPr>
        <w:t xml:space="preserve"> момента их зачисления на единый счет соответствующего бюджета.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Доходы местного бюджета – это налоговые и неналоговые доходы, поступающие в местный бюджет в порядке и по нормативам, которые установлены федеральными законами, законами города Москвы и правовыми актами органов местного самоуправления.</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 xml:space="preserve">2.2. </w:t>
      </w:r>
      <w:proofErr w:type="gramStart"/>
      <w:r w:rsidRPr="00100A6F">
        <w:rPr>
          <w:rFonts w:ascii="Times New Roman" w:eastAsia="Calibri" w:hAnsi="Times New Roman" w:cs="Times New Roman"/>
          <w:sz w:val="28"/>
          <w:szCs w:val="28"/>
          <w:lang w:val="ru-RU"/>
        </w:rPr>
        <w:t xml:space="preserve">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w:t>
      </w:r>
      <w:r w:rsidRPr="00100A6F">
        <w:rPr>
          <w:rFonts w:ascii="Times New Roman" w:eastAsia="Calibri" w:hAnsi="Times New Roman" w:cs="Times New Roman"/>
          <w:sz w:val="28"/>
          <w:szCs w:val="28"/>
          <w:lang w:val="ru-RU"/>
        </w:rPr>
        <w:lastRenderedPageBreak/>
        <w:t>бюджете города Москвы на очередной финансовый год и плановый период и не подлежат изменению в течение текущего финансового года.</w:t>
      </w:r>
      <w:proofErr w:type="gramEnd"/>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2.3. Средства, полученные местным бюджетом сверх прогноза доходов, учтенного при определении нормативов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не подлежат изъятию в доход бюджета города Москвы и не учитываются при последующем распределении межбюджетных трансфертов.</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2.4. Потери местного бюджета в связи с получением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ниже прогноза, учтенного при определении нормативов отчислений, не подлежат компенсации из бюджета города Москвы.</w:t>
      </w:r>
    </w:p>
    <w:p w:rsidR="00100A6F" w:rsidRPr="00100A6F" w:rsidRDefault="00100A6F" w:rsidP="00100A6F">
      <w:pPr>
        <w:pStyle w:val="aa"/>
        <w:ind w:left="-426"/>
        <w:jc w:val="both"/>
        <w:rPr>
          <w:rFonts w:ascii="Times New Roman" w:eastAsia="Calibri"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i/>
          <w:sz w:val="28"/>
          <w:szCs w:val="28"/>
          <w:lang w:val="ru-RU"/>
        </w:rPr>
      </w:pPr>
      <w:r w:rsidRPr="00100A6F">
        <w:rPr>
          <w:rFonts w:ascii="Times New Roman" w:hAnsi="Times New Roman" w:cs="Times New Roman"/>
          <w:b/>
          <w:sz w:val="28"/>
          <w:szCs w:val="28"/>
          <w:lang w:val="ru-RU"/>
        </w:rPr>
        <w:t>3. Расходы бюджета муниципального округа</w:t>
      </w:r>
      <w:r w:rsidRPr="00100A6F">
        <w:rPr>
          <w:rFonts w:ascii="Times New Roman" w:hAnsi="Times New Roman" w:cs="Times New Roman"/>
          <w:b/>
          <w:i/>
          <w:sz w:val="28"/>
          <w:szCs w:val="28"/>
          <w:lang w:val="ru-RU"/>
        </w:rPr>
        <w:t xml:space="preserve"> </w:t>
      </w:r>
    </w:p>
    <w:p w:rsidR="00100A6F" w:rsidRPr="00100A6F" w:rsidRDefault="00100A6F" w:rsidP="00100A6F">
      <w:pPr>
        <w:pStyle w:val="aa"/>
        <w:ind w:left="-426"/>
        <w:jc w:val="both"/>
        <w:rPr>
          <w:rFonts w:ascii="Times New Roman" w:eastAsia="Calibri"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Формирование расходов местного бюджета осуществляется в соответствии с расходными обязательствами муниципального округа (далее – расходные обязательства), исполняемыми аппаратом Совета депутатов муниципального округа </w:t>
      </w:r>
      <w:r w:rsidRPr="00100A6F">
        <w:rPr>
          <w:rFonts w:ascii="Times New Roman" w:eastAsia="Calibri" w:hAnsi="Times New Roman" w:cs="Times New Roman"/>
          <w:sz w:val="28"/>
          <w:szCs w:val="28"/>
          <w:lang w:val="ru-RU"/>
        </w:rPr>
        <w:t>Преображенское</w:t>
      </w:r>
      <w:r w:rsidRPr="00100A6F">
        <w:rPr>
          <w:rFonts w:ascii="Times New Roman" w:hAnsi="Times New Roman" w:cs="Times New Roman"/>
          <w:sz w:val="28"/>
          <w:szCs w:val="28"/>
          <w:lang w:val="ru-RU"/>
        </w:rPr>
        <w:t xml:space="preserve"> (далее – аппарат Совета депутатов) в соответствии с требованиями Бюджетного кодекса Российской Федерации и правовыми актами города Москвы.</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sz w:val="28"/>
          <w:szCs w:val="28"/>
          <w:lang w:val="ru-RU"/>
        </w:rPr>
        <w:t>Нормативы обеспечения расходных обязатель</w:t>
      </w:r>
      <w:proofErr w:type="gramStart"/>
      <w:r w:rsidRPr="00100A6F">
        <w:rPr>
          <w:rFonts w:ascii="Times New Roman" w:hAnsi="Times New Roman" w:cs="Times New Roman"/>
          <w:sz w:val="28"/>
          <w:szCs w:val="28"/>
          <w:lang w:val="ru-RU"/>
        </w:rPr>
        <w:t>ств дл</w:t>
      </w:r>
      <w:proofErr w:type="gramEnd"/>
      <w:r w:rsidRPr="00100A6F">
        <w:rPr>
          <w:rFonts w:ascii="Times New Roman" w:hAnsi="Times New Roman" w:cs="Times New Roman"/>
          <w:sz w:val="28"/>
          <w:szCs w:val="28"/>
          <w:lang w:val="ru-RU"/>
        </w:rPr>
        <w:t xml:space="preserve">я определения минимальных расходов местного бюджета утверждаются </w:t>
      </w:r>
      <w:r w:rsidRPr="00100A6F">
        <w:rPr>
          <w:rFonts w:ascii="Times New Roman" w:eastAsia="Calibri" w:hAnsi="Times New Roman" w:cs="Times New Roman"/>
          <w:sz w:val="28"/>
          <w:szCs w:val="28"/>
          <w:lang w:val="ru-RU"/>
        </w:rPr>
        <w:t>законом города Москвы о бюджете города Москвы на очередной финансовый год и плановый период.</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3.2. Расходные обязательства муниципального округа обуславливаются полномочиями, регламентируемыми законами города Москвы: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 об организации местного самоуправления в городе Москве;</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 о передаче органам местного самоуправления отдельных государственных полномочий города Москвы.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Перечень расходных обязательств муниципального округа устанавливается Правительством Москвы.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Реестр расходных обязательств муниципального округа ведутся в порядке, установленном Правительством Москвы.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Реестр расходных обязательств муниципального округа представляется в финансовый орган города Москвы в порядке, установленном финансовым органом города Москвы.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3.4.</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аппарата Совета</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депутатов.</w:t>
      </w:r>
      <w:bookmarkStart w:id="2" w:name="Par0"/>
      <w:bookmarkEnd w:id="2"/>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4. Субсидии из местного бюджета бюджету города Москвы</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bCs/>
          <w:sz w:val="28"/>
          <w:szCs w:val="28"/>
          <w:lang w:val="ru-RU"/>
        </w:rPr>
        <w:lastRenderedPageBreak/>
        <w:t>4.1.</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 xml:space="preserve">На основании решения Совета депутатов муниципального округа </w:t>
      </w:r>
      <w:r w:rsidRPr="00100A6F">
        <w:rPr>
          <w:rFonts w:ascii="Times New Roman" w:eastAsia="Calibri" w:hAnsi="Times New Roman" w:cs="Times New Roman"/>
          <w:sz w:val="28"/>
          <w:szCs w:val="28"/>
          <w:lang w:val="ru-RU"/>
        </w:rPr>
        <w:t>Преображенское</w:t>
      </w:r>
      <w:r w:rsidRPr="00100A6F">
        <w:rPr>
          <w:rFonts w:ascii="Times New Roman" w:hAnsi="Times New Roman" w:cs="Times New Roman"/>
          <w:bCs/>
          <w:sz w:val="28"/>
          <w:szCs w:val="28"/>
          <w:lang w:val="ru-RU"/>
        </w:rPr>
        <w:t xml:space="preserve"> (далее – решение Совета депутатов), принятого большинством голосов от установленной численности депутатов Совета депутатов муниципального округа </w:t>
      </w:r>
      <w:r w:rsidRPr="00100A6F">
        <w:rPr>
          <w:rFonts w:ascii="Times New Roman" w:eastAsia="Calibri" w:hAnsi="Times New Roman" w:cs="Times New Roman"/>
          <w:sz w:val="28"/>
          <w:szCs w:val="28"/>
          <w:lang w:val="ru-RU"/>
        </w:rPr>
        <w:t>Преображенское</w:t>
      </w:r>
      <w:r w:rsidRPr="00100A6F">
        <w:rPr>
          <w:rFonts w:ascii="Times New Roman" w:hAnsi="Times New Roman" w:cs="Times New Roman"/>
          <w:bCs/>
          <w:sz w:val="28"/>
          <w:szCs w:val="28"/>
          <w:lang w:val="ru-RU"/>
        </w:rPr>
        <w:t xml:space="preserve"> (далее – депутатов), из местного бюджета могут быть предоставлены субсидии и иные межбюджетные трансферты бюджету города Москвы. Данным решением Совета депутатов устанавливаются цели, </w:t>
      </w:r>
      <w:r w:rsidRPr="00100A6F">
        <w:rPr>
          <w:rFonts w:ascii="Times New Roman" w:eastAsia="Calibri" w:hAnsi="Times New Roman" w:cs="Times New Roman"/>
          <w:sz w:val="28"/>
          <w:szCs w:val="28"/>
          <w:lang w:val="ru-RU"/>
        </w:rPr>
        <w:t>сроки, условия предоставления.</w:t>
      </w:r>
    </w:p>
    <w:p w:rsidR="00100A6F" w:rsidRPr="00100A6F" w:rsidRDefault="00100A6F" w:rsidP="00100A6F">
      <w:pPr>
        <w:pStyle w:val="aa"/>
        <w:ind w:left="-426"/>
        <w:jc w:val="both"/>
        <w:rPr>
          <w:rFonts w:ascii="Times New Roman" w:eastAsia="Calibri" w:hAnsi="Times New Roman" w:cs="Times New Roman"/>
          <w:bCs/>
          <w:iCs/>
          <w:sz w:val="28"/>
          <w:szCs w:val="28"/>
          <w:lang w:val="ru-RU"/>
        </w:rPr>
      </w:pPr>
      <w:r w:rsidRPr="00100A6F">
        <w:rPr>
          <w:rFonts w:ascii="Times New Roman" w:hAnsi="Times New Roman" w:cs="Times New Roman"/>
          <w:bCs/>
          <w:sz w:val="28"/>
          <w:szCs w:val="28"/>
          <w:lang w:val="ru-RU"/>
        </w:rPr>
        <w:t>4.2.</w:t>
      </w:r>
      <w:r w:rsidRPr="003B1DC8">
        <w:rPr>
          <w:rFonts w:ascii="Times New Roman" w:hAnsi="Times New Roman" w:cs="Times New Roman"/>
          <w:bCs/>
          <w:sz w:val="28"/>
          <w:szCs w:val="28"/>
        </w:rPr>
        <w:t> </w:t>
      </w:r>
      <w:proofErr w:type="gramStart"/>
      <w:r w:rsidRPr="00100A6F">
        <w:rPr>
          <w:rFonts w:ascii="Times New Roman" w:hAnsi="Times New Roman" w:cs="Times New Roman"/>
          <w:bCs/>
          <w:sz w:val="28"/>
          <w:szCs w:val="28"/>
          <w:lang w:val="ru-RU"/>
        </w:rPr>
        <w:t>Субсидии и иные межбюджетные трансферты предоставляются на основании соглашений (договоров) о предоставлении субсидий и иных межбюджетных трансфертов, заключенных между органами местного самоуправления и органами исполнительной власти города Москвы (получателями субсидий и иных межбюджетных трансфертов), в которых предусматриваются цели, сроки, условия предоставления субсидий и иных межбюджетных трансфертов и форма отчета об использовании, порядок возврата субсидий и иных межбюджетных трансфертов в случае</w:t>
      </w:r>
      <w:proofErr w:type="gramEnd"/>
      <w:r w:rsidRPr="00100A6F">
        <w:rPr>
          <w:rFonts w:ascii="Times New Roman" w:hAnsi="Times New Roman" w:cs="Times New Roman"/>
          <w:bCs/>
          <w:sz w:val="28"/>
          <w:szCs w:val="28"/>
          <w:lang w:val="ru-RU"/>
        </w:rPr>
        <w:t xml:space="preserve"> нарушения условий их предоставления либо установления факта нецелевого использования субсидий и иных межбюджетных трансфертов.</w:t>
      </w:r>
    </w:p>
    <w:p w:rsidR="00100A6F" w:rsidRPr="00100A6F" w:rsidRDefault="00100A6F" w:rsidP="00100A6F">
      <w:pPr>
        <w:pStyle w:val="aa"/>
        <w:ind w:left="-426"/>
        <w:jc w:val="both"/>
        <w:rPr>
          <w:rFonts w:ascii="Times New Roman" w:hAnsi="Times New Roman" w:cs="Times New Roman"/>
          <w:bCs/>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5. Участники бюджетного процесса</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5.1.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Участниками бюджетного процесса являются:</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глава муниципального округа муниципального округа</w:t>
      </w:r>
      <w:r w:rsidRPr="00100A6F">
        <w:rPr>
          <w:rFonts w:ascii="Times New Roman" w:eastAsia="Calibri" w:hAnsi="Times New Roman" w:cs="Times New Roman"/>
          <w:sz w:val="28"/>
          <w:szCs w:val="28"/>
          <w:lang w:val="ru-RU"/>
        </w:rPr>
        <w:t xml:space="preserve"> Преображенское</w:t>
      </w:r>
      <w:r w:rsidRPr="00100A6F">
        <w:rPr>
          <w:rFonts w:ascii="Times New Roman" w:hAnsi="Times New Roman" w:cs="Times New Roman"/>
          <w:sz w:val="28"/>
          <w:szCs w:val="28"/>
          <w:lang w:val="ru-RU"/>
        </w:rPr>
        <w:t xml:space="preserve">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 xml:space="preserve"> ( далее – глава муниципального округа);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Совет депутатов муниципального округа </w:t>
      </w:r>
      <w:r w:rsidRPr="00100A6F">
        <w:rPr>
          <w:rFonts w:ascii="Times New Roman" w:eastAsia="Calibri" w:hAnsi="Times New Roman" w:cs="Times New Roman"/>
          <w:sz w:val="28"/>
          <w:szCs w:val="28"/>
          <w:lang w:val="ru-RU"/>
        </w:rPr>
        <w:t xml:space="preserve">Преображенское </w:t>
      </w:r>
      <w:r w:rsidRPr="00100A6F">
        <w:rPr>
          <w:rFonts w:ascii="Times New Roman" w:hAnsi="Times New Roman" w:cs="Times New Roman"/>
          <w:sz w:val="28"/>
          <w:szCs w:val="28"/>
          <w:lang w:val="ru-RU"/>
        </w:rPr>
        <w:t>(далее – Совет депутатов);</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аппарат Совета депутатов;</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4)</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Управление Федерального казначейства по г</w:t>
      </w:r>
      <w:proofErr w:type="gramStart"/>
      <w:r w:rsidRPr="00100A6F">
        <w:rPr>
          <w:rFonts w:ascii="Times New Roman" w:hAnsi="Times New Roman" w:cs="Times New Roman"/>
          <w:sz w:val="28"/>
          <w:szCs w:val="28"/>
          <w:lang w:val="ru-RU"/>
        </w:rPr>
        <w:t>.М</w:t>
      </w:r>
      <w:proofErr w:type="gramEnd"/>
      <w:r w:rsidRPr="00100A6F">
        <w:rPr>
          <w:rFonts w:ascii="Times New Roman" w:hAnsi="Times New Roman" w:cs="Times New Roman"/>
          <w:sz w:val="28"/>
          <w:szCs w:val="28"/>
          <w:lang w:val="ru-RU"/>
        </w:rPr>
        <w:t>оскве / Департамент финансов города Москвы;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5)</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должностные лица аппарата Совета депутатов, осуществляющие внутренний муниципальный финансовый контроль;</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6)</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Контрольно-счетная палата Москвы;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7) получатели средств местного бюджета.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5.2.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Полномочия органов государственной власти города Москвы в области организации бюджетного процесса регулируются Бюджетным кодексом Российской Федерации и принятыми в соответствии с ним нормативными правовыми актами Российской Федерации и принимаемыми в соответствии с ним правовыми актами города Москвы.</w:t>
      </w:r>
    </w:p>
    <w:p w:rsidR="00100A6F" w:rsidRPr="00100A6F" w:rsidRDefault="00100A6F" w:rsidP="00100A6F">
      <w:pPr>
        <w:pStyle w:val="aa"/>
        <w:ind w:left="-426"/>
        <w:jc w:val="both"/>
        <w:rPr>
          <w:rFonts w:ascii="Times New Roman" w:hAnsi="Times New Roman" w:cs="Times New Roman"/>
          <w:sz w:val="28"/>
          <w:szCs w:val="28"/>
          <w:lang w:val="ru-RU"/>
        </w:rPr>
      </w:pPr>
      <w:proofErr w:type="gramStart"/>
      <w:r w:rsidRPr="00100A6F">
        <w:rPr>
          <w:rFonts w:ascii="Times New Roman" w:hAnsi="Times New Roman" w:cs="Times New Roman"/>
          <w:sz w:val="28"/>
          <w:szCs w:val="28"/>
          <w:lang w:val="ru-RU"/>
        </w:rPr>
        <w:t>Полномочия органов местного самоуправления в области организации бюджетного процесса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и муниципальными правовыми актами.</w:t>
      </w:r>
      <w:proofErr w:type="gramEnd"/>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6. Бюджетные полномочия главы муниципального округа</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lastRenderedPageBreak/>
        <w:t>6.1.</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Глава муниципального округа:</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1)</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 xml:space="preserve">вносит на рассмотрение Совета депутатов проекты решений Совета депутатов о местном бюджете </w:t>
      </w:r>
      <w:r w:rsidRPr="00100A6F">
        <w:rPr>
          <w:rFonts w:ascii="Times New Roman" w:eastAsia="Calibri" w:hAnsi="Times New Roman" w:cs="Times New Roman"/>
          <w:sz w:val="28"/>
          <w:szCs w:val="28"/>
          <w:lang w:val="ru-RU"/>
        </w:rPr>
        <w:t>(далее – проект решения о местном бюджете, решение о местном бюджете)</w:t>
      </w:r>
      <w:r w:rsidRPr="00100A6F">
        <w:rPr>
          <w:rFonts w:ascii="Times New Roman" w:hAnsi="Times New Roman" w:cs="Times New Roman"/>
          <w:bCs/>
          <w:sz w:val="28"/>
          <w:szCs w:val="28"/>
          <w:lang w:val="ru-RU"/>
        </w:rPr>
        <w:t xml:space="preserve"> и его исполнении, проекты других решений, регулирующих бюджетные правоотношения;</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2)</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назначает должностных лиц аппарата Совета депутатов, представляющих в Совете депутатов проекты решений, указанных в подпункте 1 настоящего пункта;</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bCs/>
          <w:sz w:val="28"/>
          <w:szCs w:val="28"/>
          <w:lang w:val="ru-RU"/>
        </w:rPr>
        <w:t xml:space="preserve">3) организует рассмотрение разногласий между Советом депутатов и </w:t>
      </w:r>
      <w:r w:rsidRPr="00100A6F">
        <w:rPr>
          <w:rFonts w:ascii="Times New Roman" w:hAnsi="Times New Roman" w:cs="Times New Roman"/>
          <w:sz w:val="28"/>
          <w:szCs w:val="28"/>
          <w:lang w:val="ru-RU"/>
        </w:rPr>
        <w:t>аппаратом Совета депутатов</w:t>
      </w:r>
      <w:r w:rsidRPr="00100A6F">
        <w:rPr>
          <w:rFonts w:ascii="Times New Roman" w:hAnsi="Times New Roman" w:cs="Times New Roman"/>
          <w:i/>
          <w:sz w:val="28"/>
          <w:szCs w:val="28"/>
          <w:lang w:val="ru-RU"/>
        </w:rPr>
        <w:t xml:space="preserve"> </w:t>
      </w:r>
      <w:r w:rsidRPr="00100A6F">
        <w:rPr>
          <w:rFonts w:ascii="Times New Roman" w:hAnsi="Times New Roman" w:cs="Times New Roman"/>
          <w:bCs/>
          <w:sz w:val="28"/>
          <w:szCs w:val="28"/>
          <w:lang w:val="ru-RU"/>
        </w:rPr>
        <w:t xml:space="preserve">по проекту </w:t>
      </w:r>
      <w:r w:rsidRPr="00100A6F">
        <w:rPr>
          <w:rFonts w:ascii="Times New Roman" w:eastAsia="Calibri" w:hAnsi="Times New Roman" w:cs="Times New Roman"/>
          <w:sz w:val="28"/>
          <w:szCs w:val="28"/>
          <w:lang w:val="ru-RU"/>
        </w:rPr>
        <w:t xml:space="preserve">решения о местном бюджете; </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4)</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осуществляет взаимодействие с Управлением Федерального казначейства по городу Москве, Департаментом финансов города Москвы, Контрольно-счетной палатой Москвы в части осуществления бюджетных полномочий Совета депутатов и аппарата Совета депутатов;</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bCs/>
          <w:sz w:val="28"/>
          <w:szCs w:val="28"/>
          <w:lang w:val="ru-RU"/>
        </w:rPr>
        <w:t>5)</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 xml:space="preserve">осуществляет иные полномочия, </w:t>
      </w:r>
      <w:r w:rsidRPr="00100A6F">
        <w:rPr>
          <w:rFonts w:ascii="Times New Roman" w:eastAsia="Calibri" w:hAnsi="Times New Roman" w:cs="Times New Roman"/>
          <w:sz w:val="28"/>
          <w:szCs w:val="28"/>
          <w:lang w:val="ru-RU"/>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Pr="00100A6F">
        <w:rPr>
          <w:rFonts w:ascii="Times New Roman" w:hAnsi="Times New Roman" w:cs="Times New Roman"/>
          <w:bCs/>
          <w:sz w:val="28"/>
          <w:szCs w:val="28"/>
          <w:lang w:val="ru-RU"/>
        </w:rPr>
        <w:t>настоящим Положением.</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7. Бюджетные полномочия Совета депутатов</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7.1.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Совет депутатов:</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рассматривает и утверждает местный бюджет и годовой отчет о его исполнении, принимает решения, регулирующие бюджетные правоотношения;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100A6F" w:rsidRPr="00100A6F" w:rsidRDefault="00100A6F" w:rsidP="00100A6F">
      <w:pPr>
        <w:pStyle w:val="aa"/>
        <w:ind w:left="-426"/>
        <w:jc w:val="both"/>
        <w:rPr>
          <w:rFonts w:ascii="Times New Roman" w:hAnsi="Times New Roman" w:cs="Times New Roman"/>
          <w:bCs/>
          <w:iCs/>
          <w:sz w:val="28"/>
          <w:szCs w:val="28"/>
          <w:lang w:val="ru-RU"/>
        </w:rPr>
      </w:pPr>
      <w:r w:rsidRPr="00100A6F">
        <w:rPr>
          <w:rFonts w:ascii="Times New Roman" w:eastAsia="MS Minngs" w:hAnsi="Times New Roman" w:cs="Times New Roman"/>
          <w:bCs/>
          <w:sz w:val="28"/>
          <w:szCs w:val="28"/>
          <w:lang w:val="ru-RU"/>
        </w:rPr>
        <w:t>3)</w:t>
      </w:r>
      <w:r w:rsidRPr="003B1DC8">
        <w:rPr>
          <w:rFonts w:ascii="Times New Roman" w:eastAsia="MS Minngs" w:hAnsi="Times New Roman" w:cs="Times New Roman"/>
          <w:bCs/>
          <w:sz w:val="28"/>
          <w:szCs w:val="28"/>
        </w:rPr>
        <w:t> </w:t>
      </w:r>
      <w:r w:rsidRPr="00100A6F">
        <w:rPr>
          <w:rFonts w:ascii="Times New Roman" w:hAnsi="Times New Roman" w:cs="Times New Roman"/>
          <w:bCs/>
          <w:sz w:val="28"/>
          <w:szCs w:val="28"/>
          <w:lang w:val="ru-RU"/>
        </w:rPr>
        <w:t>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00A6F">
        <w:rPr>
          <w:rFonts w:ascii="Times New Roman" w:hAnsi="Times New Roman" w:cs="Times New Roman"/>
          <w:bCs/>
          <w:iCs/>
          <w:sz w:val="28"/>
          <w:szCs w:val="28"/>
          <w:lang w:val="ru-RU"/>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bCs/>
          <w:iCs/>
          <w:sz w:val="28"/>
          <w:szCs w:val="28"/>
          <w:lang w:val="ru-RU"/>
        </w:rPr>
        <w:t>4)</w:t>
      </w:r>
      <w:r w:rsidRPr="003B1DC8">
        <w:rPr>
          <w:rFonts w:ascii="Times New Roman" w:hAnsi="Times New Roman" w:cs="Times New Roman"/>
          <w:bCs/>
          <w:iCs/>
          <w:sz w:val="28"/>
          <w:szCs w:val="28"/>
        </w:rPr>
        <w:t> </w:t>
      </w:r>
      <w:r w:rsidRPr="00100A6F">
        <w:rPr>
          <w:rFonts w:ascii="Times New Roman" w:hAnsi="Times New Roman" w:cs="Times New Roman"/>
          <w:sz w:val="28"/>
          <w:szCs w:val="28"/>
          <w:lang w:val="ru-RU"/>
        </w:rPr>
        <w:t xml:space="preserve">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7.2.</w:t>
      </w:r>
      <w:r w:rsidRPr="003B1DC8">
        <w:rPr>
          <w:rFonts w:ascii="Times New Roman" w:hAnsi="Times New Roman" w:cs="Times New Roman"/>
          <w:sz w:val="28"/>
          <w:szCs w:val="28"/>
        </w:rPr>
        <w:t> </w:t>
      </w:r>
      <w:proofErr w:type="gramStart"/>
      <w:r w:rsidRPr="00100A6F">
        <w:rPr>
          <w:rFonts w:ascii="Times New Roman" w:hAnsi="Times New Roman" w:cs="Times New Roman"/>
          <w:sz w:val="28"/>
          <w:szCs w:val="28"/>
          <w:lang w:val="ru-RU"/>
        </w:rPr>
        <w:t>Совету депутатов в пределах его компетенции по бюджетным вопросам, установленной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и настоящим Положением, для обеспечения его полномочий аппарат Совета депутатов</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предоставляет всю необходимую информацию, как предусмотренную настоящим Положением, так и на основании протокольного решения Совета депутатов.</w:t>
      </w:r>
      <w:proofErr w:type="gramEnd"/>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8. Бюджетные полномочия аппарата Совета депутатов</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8.1.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Аппарат Совета депутатов:</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определяет основные направления бюджетной политики и основные направления налоговой политики муниципального округа;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составляет проект местного бюджета, вносит его с необходимыми документами и материалами на утверждение Совета депутатов;</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исполняет местный бюджет и составляет бюджетную отчетность муниципального округа</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(далее – бюджетная отчетность);</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4)</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представляет годовой отчет об исполнении местного бюджета на утверждение Совета депутатов;</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5)</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устанавливает порядок формирования и ведения реестра источников доходов местного бюджета;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6)</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ведет реестр расходных обязательств в порядке, установленном Правительством Москвы;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eastAsia="Calibri" w:hAnsi="Times New Roman" w:cs="Times New Roman"/>
          <w:sz w:val="28"/>
          <w:szCs w:val="28"/>
          <w:lang w:val="ru-RU"/>
        </w:rPr>
        <w:t>7)</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устанавливает порядок разработки прогноза социально-экономического развития </w:t>
      </w:r>
      <w:r w:rsidRPr="00100A6F">
        <w:rPr>
          <w:rFonts w:ascii="Times New Roman" w:eastAsia="Calibri" w:hAnsi="Times New Roman" w:cs="Times New Roman"/>
          <w:sz w:val="28"/>
          <w:szCs w:val="28"/>
          <w:lang w:val="ru-RU"/>
        </w:rPr>
        <w:t>муниципального округа</w:t>
      </w:r>
      <w:r w:rsidRPr="00100A6F">
        <w:rPr>
          <w:rFonts w:ascii="Times New Roman" w:eastAsia="Calibri" w:hAnsi="Times New Roman" w:cs="Times New Roman"/>
          <w:i/>
          <w:sz w:val="28"/>
          <w:szCs w:val="28"/>
          <w:lang w:val="ru-RU"/>
        </w:rPr>
        <w:t xml:space="preserve"> </w:t>
      </w:r>
      <w:r w:rsidRPr="00100A6F">
        <w:rPr>
          <w:rFonts w:ascii="Times New Roman" w:hAnsi="Times New Roman" w:cs="Times New Roman"/>
          <w:sz w:val="28"/>
          <w:szCs w:val="28"/>
          <w:lang w:val="ru-RU"/>
        </w:rPr>
        <w:t>на период не менее трех лет;</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8)</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устанавливает порядок </w:t>
      </w:r>
      <w:proofErr w:type="gramStart"/>
      <w:r w:rsidRPr="00100A6F">
        <w:rPr>
          <w:rFonts w:ascii="Times New Roman" w:hAnsi="Times New Roman" w:cs="Times New Roman"/>
          <w:sz w:val="28"/>
          <w:szCs w:val="28"/>
          <w:lang w:val="ru-RU"/>
        </w:rPr>
        <w:t>использования бюджетных ассигнований резервного фонда</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аппарата Совета депутатов</w:t>
      </w:r>
      <w:proofErr w:type="gramEnd"/>
      <w:r w:rsidRPr="00100A6F">
        <w:rPr>
          <w:rFonts w:ascii="Times New Roman" w:hAnsi="Times New Roman" w:cs="Times New Roman"/>
          <w:sz w:val="28"/>
          <w:szCs w:val="28"/>
          <w:lang w:val="ru-RU"/>
        </w:rPr>
        <w:t xml:space="preserve"> и принимает решение об их использовании</w:t>
      </w:r>
      <w:r w:rsidRPr="00100A6F">
        <w:rPr>
          <w:rFonts w:ascii="Times New Roman" w:eastAsia="Calibri" w:hAnsi="Times New Roman" w:cs="Times New Roman"/>
          <w:sz w:val="28"/>
          <w:szCs w:val="28"/>
          <w:lang w:val="ru-RU"/>
        </w:rPr>
        <w:t>;</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9)</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10)</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9. Составление проекта местного бюджета</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Cs/>
          <w:iCs/>
          <w:sz w:val="28"/>
          <w:szCs w:val="28"/>
          <w:lang w:val="ru-RU"/>
        </w:rPr>
      </w:pPr>
      <w:r w:rsidRPr="00100A6F">
        <w:rPr>
          <w:rFonts w:ascii="Times New Roman" w:hAnsi="Times New Roman" w:cs="Times New Roman"/>
          <w:bCs/>
          <w:iCs/>
          <w:sz w:val="28"/>
          <w:szCs w:val="28"/>
          <w:lang w:val="ru-RU"/>
        </w:rPr>
        <w:t>9.1.</w:t>
      </w:r>
      <w:r w:rsidRPr="003B1DC8">
        <w:rPr>
          <w:rFonts w:ascii="Times New Roman" w:hAnsi="Times New Roman" w:cs="Times New Roman"/>
          <w:bCs/>
          <w:iCs/>
          <w:sz w:val="28"/>
          <w:szCs w:val="28"/>
        </w:rPr>
        <w:t> </w:t>
      </w:r>
      <w:r w:rsidRPr="00100A6F">
        <w:rPr>
          <w:rFonts w:ascii="Times New Roman" w:hAnsi="Times New Roman" w:cs="Times New Roman"/>
          <w:bCs/>
          <w:iCs/>
          <w:sz w:val="28"/>
          <w:szCs w:val="28"/>
          <w:lang w:val="ru-RU"/>
        </w:rPr>
        <w:t xml:space="preserve">Проект местного бюджета составляется и утверждается сроком на один год – </w:t>
      </w:r>
      <w:bookmarkStart w:id="3" w:name="OLE_LINK31"/>
      <w:bookmarkStart w:id="4" w:name="OLE_LINK32"/>
      <w:bookmarkStart w:id="5" w:name="OLE_LINK33"/>
      <w:r w:rsidRPr="00100A6F">
        <w:rPr>
          <w:rFonts w:ascii="Times New Roman" w:hAnsi="Times New Roman" w:cs="Times New Roman"/>
          <w:bCs/>
          <w:iCs/>
          <w:sz w:val="28"/>
          <w:szCs w:val="28"/>
          <w:lang w:val="ru-RU"/>
        </w:rPr>
        <w:t>очередной финансовый год или сроком на три года – очередной финансовый год и плановый период (далее – соответствующий период)</w:t>
      </w:r>
      <w:bookmarkEnd w:id="3"/>
      <w:bookmarkEnd w:id="4"/>
      <w:bookmarkEnd w:id="5"/>
      <w:r w:rsidRPr="00100A6F">
        <w:rPr>
          <w:rFonts w:ascii="Times New Roman" w:hAnsi="Times New Roman" w:cs="Times New Roman"/>
          <w:bCs/>
          <w:iCs/>
          <w:sz w:val="28"/>
          <w:szCs w:val="28"/>
          <w:lang w:val="ru-RU"/>
        </w:rPr>
        <w:t xml:space="preserve"> в соответствии с решением Совета депутатов, принимаемым до 01 октября </w:t>
      </w:r>
      <w:r w:rsidRPr="00100A6F">
        <w:rPr>
          <w:rFonts w:ascii="Times New Roman" w:hAnsi="Times New Roman" w:cs="Times New Roman"/>
          <w:sz w:val="28"/>
          <w:szCs w:val="28"/>
          <w:lang w:val="ru-RU"/>
        </w:rPr>
        <w:t>года, предшествующего планируемому периоду</w:t>
      </w:r>
      <w:r w:rsidRPr="00100A6F">
        <w:rPr>
          <w:rFonts w:ascii="Times New Roman" w:hAnsi="Times New Roman" w:cs="Times New Roman"/>
          <w:bCs/>
          <w:iCs/>
          <w:sz w:val="28"/>
          <w:szCs w:val="28"/>
          <w:lang w:val="ru-RU"/>
        </w:rPr>
        <w:t>.</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sz w:val="28"/>
          <w:szCs w:val="28"/>
          <w:lang w:val="ru-RU"/>
        </w:rPr>
        <w:t>9.2.</w:t>
      </w:r>
      <w:r w:rsidRPr="003B1DC8">
        <w:rPr>
          <w:rFonts w:ascii="Times New Roman" w:hAnsi="Times New Roman" w:cs="Times New Roman"/>
          <w:sz w:val="28"/>
          <w:szCs w:val="28"/>
        </w:rPr>
        <w:t> </w:t>
      </w:r>
      <w:r w:rsidRPr="00100A6F">
        <w:rPr>
          <w:rFonts w:ascii="Times New Roman" w:eastAsia="Calibri" w:hAnsi="Times New Roman" w:cs="Times New Roman"/>
          <w:sz w:val="28"/>
          <w:szCs w:val="28"/>
          <w:lang w:val="ru-RU"/>
        </w:rPr>
        <w:t>Порядок и сроки составления проекта местного бюджета устанавливаются аппаратом Совета депутатов</w:t>
      </w:r>
      <w:r w:rsidRPr="00100A6F">
        <w:rPr>
          <w:rFonts w:ascii="Times New Roman" w:eastAsia="Calibri" w:hAnsi="Times New Roman" w:cs="Times New Roman"/>
          <w:i/>
          <w:sz w:val="28"/>
          <w:szCs w:val="28"/>
          <w:lang w:val="ru-RU"/>
        </w:rPr>
        <w:t xml:space="preserve"> </w:t>
      </w:r>
      <w:r w:rsidRPr="00100A6F">
        <w:rPr>
          <w:rFonts w:ascii="Times New Roman" w:eastAsia="Calibri" w:hAnsi="Times New Roman" w:cs="Times New Roman"/>
          <w:sz w:val="28"/>
          <w:szCs w:val="28"/>
          <w:lang w:val="ru-RU"/>
        </w:rPr>
        <w:t>в соответствии с Бюджетным кодексом Российской Федерации и настоящим Положением.</w:t>
      </w:r>
    </w:p>
    <w:p w:rsidR="00100A6F" w:rsidRPr="00100A6F" w:rsidRDefault="00100A6F" w:rsidP="00100A6F">
      <w:pPr>
        <w:pStyle w:val="aa"/>
        <w:ind w:left="-426"/>
        <w:jc w:val="both"/>
        <w:rPr>
          <w:rFonts w:ascii="Times New Roman" w:hAnsi="Times New Roman" w:cs="Times New Roman"/>
          <w:sz w:val="28"/>
          <w:szCs w:val="28"/>
          <w:lang w:val="ru-RU"/>
        </w:rPr>
      </w:pPr>
      <w:bookmarkStart w:id="6" w:name="OLE_LINK56"/>
      <w:bookmarkStart w:id="7" w:name="OLE_LINK57"/>
      <w:bookmarkStart w:id="8" w:name="OLE_LINK58"/>
      <w:r w:rsidRPr="00100A6F">
        <w:rPr>
          <w:rFonts w:ascii="Times New Roman" w:hAnsi="Times New Roman" w:cs="Times New Roman"/>
          <w:sz w:val="28"/>
          <w:szCs w:val="28"/>
          <w:lang w:val="ru-RU"/>
        </w:rPr>
        <w:t>9.3.</w:t>
      </w:r>
      <w:r w:rsidRPr="003B1DC8">
        <w:rPr>
          <w:rFonts w:ascii="Times New Roman" w:hAnsi="Times New Roman" w:cs="Times New Roman"/>
          <w:sz w:val="28"/>
          <w:szCs w:val="28"/>
        </w:rPr>
        <w:t> </w:t>
      </w:r>
      <w:proofErr w:type="gramStart"/>
      <w:r w:rsidRPr="00100A6F">
        <w:rPr>
          <w:rFonts w:ascii="Times New Roman" w:hAnsi="Times New Roman" w:cs="Times New Roman"/>
          <w:sz w:val="28"/>
          <w:szCs w:val="28"/>
          <w:lang w:val="ru-RU"/>
        </w:rPr>
        <w:t xml:space="preserve">Составление проекта местного бюджета основывается на основных направлениях бюджетной политики и основных направлениях налоговой политики муниципального округа, прогнозе социально-экономического развития муниципального округа, </w:t>
      </w:r>
      <w:r w:rsidRPr="00100A6F">
        <w:rPr>
          <w:rFonts w:ascii="Times New Roman" w:eastAsia="Calibri" w:hAnsi="Times New Roman" w:cs="Times New Roman"/>
          <w:sz w:val="28"/>
          <w:szCs w:val="28"/>
          <w:lang w:val="ru-RU"/>
        </w:rPr>
        <w:t>муниципальных программах (</w:t>
      </w:r>
      <w:bookmarkStart w:id="9" w:name="OLE_LINK59"/>
      <w:bookmarkStart w:id="10" w:name="OLE_LINK60"/>
      <w:bookmarkStart w:id="11" w:name="OLE_LINK61"/>
      <w:r w:rsidRPr="00100A6F">
        <w:rPr>
          <w:rFonts w:ascii="Times New Roman" w:eastAsia="Calibri" w:hAnsi="Times New Roman" w:cs="Times New Roman"/>
          <w:sz w:val="28"/>
          <w:szCs w:val="28"/>
          <w:lang w:val="ru-RU"/>
        </w:rPr>
        <w:t xml:space="preserve">проектах муниципальных программ, вступающих </w:t>
      </w:r>
      <w:r w:rsidRPr="00100A6F">
        <w:rPr>
          <w:rFonts w:ascii="Times New Roman" w:hAnsi="Times New Roman" w:cs="Times New Roman"/>
          <w:sz w:val="28"/>
          <w:szCs w:val="28"/>
          <w:lang w:val="ru-RU"/>
        </w:rPr>
        <w:t>в силу с начала очередного финансового года (далее – проекты муниципальных программ</w:t>
      </w:r>
      <w:r w:rsidRPr="00100A6F">
        <w:rPr>
          <w:rFonts w:ascii="Times New Roman" w:eastAsia="Calibri" w:hAnsi="Times New Roman" w:cs="Times New Roman"/>
          <w:sz w:val="28"/>
          <w:szCs w:val="28"/>
          <w:lang w:val="ru-RU"/>
        </w:rPr>
        <w:t xml:space="preserve">), </w:t>
      </w:r>
      <w:r w:rsidRPr="00100A6F">
        <w:rPr>
          <w:rFonts w:ascii="Times New Roman" w:eastAsia="Calibri" w:hAnsi="Times New Roman" w:cs="Times New Roman"/>
          <w:bCs/>
          <w:sz w:val="28"/>
          <w:szCs w:val="28"/>
          <w:lang w:val="ru-RU"/>
        </w:rPr>
        <w:t>проектах изменений указанных программ)</w:t>
      </w:r>
      <w:r w:rsidRPr="00100A6F">
        <w:rPr>
          <w:rFonts w:ascii="Times New Roman" w:eastAsia="Calibri" w:hAnsi="Times New Roman" w:cs="Times New Roman"/>
          <w:sz w:val="28"/>
          <w:szCs w:val="28"/>
          <w:lang w:val="ru-RU"/>
        </w:rPr>
        <w:t xml:space="preserve"> в </w:t>
      </w:r>
      <w:r w:rsidRPr="00100A6F">
        <w:rPr>
          <w:rFonts w:ascii="Times New Roman" w:eastAsia="Calibri" w:hAnsi="Times New Roman" w:cs="Times New Roman"/>
          <w:sz w:val="28"/>
          <w:szCs w:val="28"/>
          <w:lang w:val="ru-RU"/>
        </w:rPr>
        <w:lastRenderedPageBreak/>
        <w:t xml:space="preserve">случае принятия решения </w:t>
      </w:r>
      <w:r w:rsidRPr="00100A6F">
        <w:rPr>
          <w:rFonts w:ascii="Times New Roman" w:hAnsi="Times New Roman" w:cs="Times New Roman"/>
          <w:sz w:val="28"/>
          <w:szCs w:val="28"/>
          <w:lang w:val="ru-RU"/>
        </w:rPr>
        <w:t>главой муниципального округа</w:t>
      </w:r>
      <w:r w:rsidRPr="00100A6F">
        <w:rPr>
          <w:rFonts w:ascii="Times New Roman" w:hAnsi="Times New Roman" w:cs="Times New Roman"/>
          <w:i/>
          <w:sz w:val="28"/>
          <w:szCs w:val="28"/>
          <w:lang w:val="ru-RU"/>
        </w:rPr>
        <w:t xml:space="preserve"> </w:t>
      </w:r>
      <w:r w:rsidRPr="00100A6F">
        <w:rPr>
          <w:rFonts w:ascii="Times New Roman" w:eastAsia="Calibri" w:hAnsi="Times New Roman" w:cs="Times New Roman"/>
          <w:sz w:val="28"/>
          <w:szCs w:val="28"/>
          <w:lang w:val="ru-RU"/>
        </w:rPr>
        <w:t>о разработке муниципальных программ</w:t>
      </w:r>
      <w:bookmarkEnd w:id="9"/>
      <w:bookmarkEnd w:id="10"/>
      <w:bookmarkEnd w:id="11"/>
      <w:r w:rsidRPr="00100A6F">
        <w:rPr>
          <w:rFonts w:ascii="Times New Roman" w:eastAsia="Calibri" w:hAnsi="Times New Roman" w:cs="Times New Roman"/>
          <w:sz w:val="28"/>
          <w:szCs w:val="28"/>
          <w:lang w:val="ru-RU"/>
        </w:rPr>
        <w:t>.</w:t>
      </w:r>
      <w:proofErr w:type="gramEnd"/>
    </w:p>
    <w:bookmarkEnd w:id="6"/>
    <w:bookmarkEnd w:id="7"/>
    <w:bookmarkEnd w:id="8"/>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9.4.</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 а также решением Совета депутатов (за исключением решения о местном бюджете) в случае его принятия.</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 xml:space="preserve">10. Внесение на рассмотрение Совета депутатов </w:t>
      </w: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 xml:space="preserve">проекта решения о местном бюджете </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10.1.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Глава муниципального округа вносит в Совет депутатов проект решения о местном бюджете не позднее 15 ноября текущего года.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10.2.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Одновременно с проектом решения о местном бюджете представляются:</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пояснительная записка;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основные направления бюджетной политики и основные направления налоговой политики муниципального округа;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4)</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прогноз социально-экономического развития муниципального округа;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5)</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оценка ожидаемого исполнения местного бюджета на текущий финансовый год;</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bCs/>
          <w:iCs/>
          <w:sz w:val="28"/>
          <w:szCs w:val="28"/>
          <w:lang w:val="ru-RU"/>
        </w:rPr>
        <w:t>6)</w:t>
      </w:r>
      <w:r w:rsidRPr="003B1DC8">
        <w:rPr>
          <w:rFonts w:ascii="Times New Roman" w:hAnsi="Times New Roman" w:cs="Times New Roman"/>
          <w:bCs/>
          <w:iCs/>
          <w:sz w:val="28"/>
          <w:szCs w:val="28"/>
        </w:rPr>
        <w:t> </w:t>
      </w:r>
      <w:r w:rsidRPr="00100A6F">
        <w:rPr>
          <w:rFonts w:ascii="Times New Roman" w:eastAsia="Calibri" w:hAnsi="Times New Roman" w:cs="Times New Roman"/>
          <w:sz w:val="28"/>
          <w:szCs w:val="28"/>
          <w:lang w:val="ru-RU"/>
        </w:rPr>
        <w:t>верхний предел муниципального внутреннего долга</w:t>
      </w:r>
      <w:r w:rsidRPr="00100A6F">
        <w:rPr>
          <w:rFonts w:ascii="Times New Roman" w:hAnsi="Times New Roman" w:cs="Times New Roman"/>
          <w:bCs/>
          <w:iCs/>
          <w:sz w:val="28"/>
          <w:szCs w:val="28"/>
          <w:lang w:val="ru-RU"/>
        </w:rPr>
        <w:t xml:space="preserve"> </w:t>
      </w:r>
      <w:r w:rsidRPr="00100A6F">
        <w:rPr>
          <w:rFonts w:ascii="Times New Roman" w:eastAsia="Calibri" w:hAnsi="Times New Roman" w:cs="Times New Roman"/>
          <w:sz w:val="28"/>
          <w:szCs w:val="28"/>
          <w:lang w:val="ru-RU"/>
        </w:rPr>
        <w:t xml:space="preserve">на 01 января года, следующего за очередным финансовым годом и каждым годом планового периода, с </w:t>
      </w:r>
      <w:proofErr w:type="gramStart"/>
      <w:r w:rsidRPr="00100A6F">
        <w:rPr>
          <w:rFonts w:ascii="Times New Roman" w:eastAsia="Calibri" w:hAnsi="Times New Roman" w:cs="Times New Roman"/>
          <w:sz w:val="28"/>
          <w:szCs w:val="28"/>
          <w:lang w:val="ru-RU"/>
        </w:rPr>
        <w:t>указанием</w:t>
      </w:r>
      <w:proofErr w:type="gramEnd"/>
      <w:r w:rsidRPr="00100A6F">
        <w:rPr>
          <w:rFonts w:ascii="Times New Roman" w:eastAsia="Calibri" w:hAnsi="Times New Roman" w:cs="Times New Roman"/>
          <w:sz w:val="28"/>
          <w:szCs w:val="28"/>
          <w:lang w:val="ru-RU"/>
        </w:rPr>
        <w:t xml:space="preserve"> в том числе верхнего предела долга по муниципальным гарантиям </w:t>
      </w:r>
      <w:r w:rsidRPr="00100A6F">
        <w:rPr>
          <w:rFonts w:ascii="Times New Roman" w:eastAsia="Calibri" w:hAnsi="Times New Roman" w:cs="Times New Roman"/>
          <w:iCs/>
          <w:sz w:val="28"/>
          <w:szCs w:val="28"/>
          <w:lang w:val="ru-RU"/>
        </w:rPr>
        <w:t>(при наличии)</w:t>
      </w:r>
      <w:r w:rsidRPr="00100A6F">
        <w:rPr>
          <w:rFonts w:ascii="Times New Roman" w:eastAsia="Calibri" w:hAnsi="Times New Roman" w:cs="Times New Roman"/>
          <w:sz w:val="28"/>
          <w:szCs w:val="28"/>
          <w:lang w:val="ru-RU"/>
        </w:rPr>
        <w:t>;</w:t>
      </w:r>
    </w:p>
    <w:p w:rsidR="00100A6F" w:rsidRPr="00100A6F" w:rsidRDefault="00100A6F" w:rsidP="00100A6F">
      <w:pPr>
        <w:pStyle w:val="aa"/>
        <w:ind w:left="-426"/>
        <w:jc w:val="both"/>
        <w:rPr>
          <w:rFonts w:ascii="Times New Roman" w:hAnsi="Times New Roman" w:cs="Times New Roman"/>
          <w:bCs/>
          <w:iCs/>
          <w:sz w:val="28"/>
          <w:szCs w:val="28"/>
          <w:lang w:val="ru-RU"/>
        </w:rPr>
      </w:pPr>
      <w:r w:rsidRPr="00100A6F">
        <w:rPr>
          <w:rFonts w:ascii="Times New Roman" w:hAnsi="Times New Roman" w:cs="Times New Roman"/>
          <w:sz w:val="28"/>
          <w:szCs w:val="28"/>
          <w:lang w:val="ru-RU"/>
        </w:rPr>
        <w:t>8)</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проект программы муниципальных внутренних заимствований </w:t>
      </w:r>
      <w:r w:rsidRPr="00100A6F">
        <w:rPr>
          <w:rFonts w:ascii="Times New Roman" w:hAnsi="Times New Roman" w:cs="Times New Roman"/>
          <w:bCs/>
          <w:iCs/>
          <w:sz w:val="28"/>
          <w:szCs w:val="28"/>
          <w:lang w:val="ru-RU"/>
        </w:rPr>
        <w:t>на</w:t>
      </w:r>
      <w:r w:rsidRPr="00100A6F">
        <w:rPr>
          <w:rFonts w:ascii="Times New Roman" w:eastAsia="Calibri" w:hAnsi="Times New Roman" w:cs="Times New Roman"/>
          <w:i/>
          <w:iCs/>
          <w:sz w:val="28"/>
          <w:szCs w:val="28"/>
          <w:lang w:val="ru-RU"/>
        </w:rPr>
        <w:t xml:space="preserve"> </w:t>
      </w:r>
      <w:r w:rsidRPr="00100A6F">
        <w:rPr>
          <w:rFonts w:ascii="Times New Roman" w:eastAsia="Calibri" w:hAnsi="Times New Roman" w:cs="Times New Roman"/>
          <w:iCs/>
          <w:sz w:val="28"/>
          <w:szCs w:val="28"/>
          <w:lang w:val="ru-RU"/>
        </w:rPr>
        <w:t>очередной финансовый год и плановый период</w:t>
      </w:r>
      <w:r w:rsidRPr="00100A6F">
        <w:rPr>
          <w:rFonts w:ascii="Times New Roman" w:hAnsi="Times New Roman" w:cs="Times New Roman"/>
          <w:bCs/>
          <w:iCs/>
          <w:sz w:val="28"/>
          <w:szCs w:val="28"/>
          <w:lang w:val="ru-RU"/>
        </w:rPr>
        <w:t>;</w:t>
      </w:r>
    </w:p>
    <w:p w:rsidR="00100A6F" w:rsidRPr="00100A6F" w:rsidRDefault="00100A6F" w:rsidP="00100A6F">
      <w:pPr>
        <w:pStyle w:val="aa"/>
        <w:ind w:left="-426"/>
        <w:jc w:val="both"/>
        <w:rPr>
          <w:rFonts w:ascii="Times New Roman" w:hAnsi="Times New Roman" w:cs="Times New Roman"/>
          <w:bCs/>
          <w:iCs/>
          <w:sz w:val="28"/>
          <w:szCs w:val="28"/>
          <w:lang w:val="ru-RU"/>
        </w:rPr>
      </w:pPr>
      <w:r w:rsidRPr="00100A6F">
        <w:rPr>
          <w:rFonts w:ascii="Times New Roman" w:hAnsi="Times New Roman" w:cs="Times New Roman"/>
          <w:sz w:val="28"/>
          <w:szCs w:val="28"/>
          <w:lang w:val="ru-RU"/>
        </w:rPr>
        <w:t>9)</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проект программы муниципальных гарантий </w:t>
      </w:r>
      <w:r w:rsidRPr="00100A6F">
        <w:rPr>
          <w:rFonts w:ascii="Times New Roman" w:hAnsi="Times New Roman" w:cs="Times New Roman"/>
          <w:bCs/>
          <w:iCs/>
          <w:sz w:val="28"/>
          <w:szCs w:val="28"/>
          <w:lang w:val="ru-RU"/>
        </w:rPr>
        <w:t xml:space="preserve">на </w:t>
      </w:r>
      <w:r w:rsidRPr="00100A6F">
        <w:rPr>
          <w:rFonts w:ascii="Times New Roman" w:eastAsia="Calibri" w:hAnsi="Times New Roman" w:cs="Times New Roman"/>
          <w:iCs/>
          <w:sz w:val="28"/>
          <w:szCs w:val="28"/>
          <w:lang w:val="ru-RU"/>
        </w:rPr>
        <w:t>очередной финансовый год и плановый период</w:t>
      </w:r>
      <w:r w:rsidRPr="00100A6F">
        <w:rPr>
          <w:rFonts w:ascii="Times New Roman" w:hAnsi="Times New Roman" w:cs="Times New Roman"/>
          <w:bCs/>
          <w:iCs/>
          <w:sz w:val="28"/>
          <w:szCs w:val="28"/>
          <w:lang w:val="ru-RU"/>
        </w:rPr>
        <w:t>;</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10)</w:t>
      </w:r>
      <w:r w:rsidRPr="003B1DC8">
        <w:rPr>
          <w:rFonts w:ascii="Times New Roman" w:hAnsi="Times New Roman" w:cs="Times New Roman"/>
          <w:sz w:val="28"/>
          <w:szCs w:val="28"/>
        </w:rPr>
        <w:t> </w:t>
      </w:r>
      <w:r w:rsidRPr="00100A6F">
        <w:rPr>
          <w:rFonts w:ascii="Times New Roman" w:eastAsia="Calibri" w:hAnsi="Times New Roman" w:cs="Times New Roman"/>
          <w:sz w:val="28"/>
          <w:szCs w:val="28"/>
          <w:lang w:val="ru-RU"/>
        </w:rPr>
        <w:t>проекты муниципальных программ (при наличии)</w:t>
      </w:r>
      <w:r w:rsidRPr="00100A6F">
        <w:rPr>
          <w:rFonts w:ascii="Times New Roman" w:hAnsi="Times New Roman" w:cs="Times New Roman"/>
          <w:sz w:val="28"/>
          <w:szCs w:val="28"/>
          <w:lang w:val="ru-RU"/>
        </w:rPr>
        <w:t>;</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sz w:val="28"/>
          <w:szCs w:val="28"/>
          <w:lang w:val="ru-RU"/>
        </w:rPr>
        <w:t>11)</w:t>
      </w:r>
      <w:r w:rsidRPr="003B1DC8">
        <w:rPr>
          <w:rFonts w:ascii="Times New Roman" w:hAnsi="Times New Roman" w:cs="Times New Roman"/>
          <w:sz w:val="28"/>
          <w:szCs w:val="28"/>
        </w:rPr>
        <w:t> </w:t>
      </w:r>
      <w:r w:rsidRPr="00100A6F">
        <w:rPr>
          <w:rFonts w:ascii="Times New Roman" w:eastAsia="Calibri" w:hAnsi="Times New Roman" w:cs="Times New Roman"/>
          <w:sz w:val="28"/>
          <w:szCs w:val="28"/>
          <w:lang w:val="ru-RU"/>
        </w:rPr>
        <w:t>реестр источников доходов местного бюджета;</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12)</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расчеты, подтверждающие обоснованность планирования бюджетных ассигнований по кодам бюджетной классификации расходов местного бюджета;</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sz w:val="28"/>
          <w:szCs w:val="28"/>
          <w:lang w:val="ru-RU"/>
        </w:rPr>
        <w:t>13)</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иные документы и материалы исходя из показателей и характеристик, указанных в пункте 9.4 настоящего Положения.</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10.3.</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В случае утверждения решением о местном бюджете распределения бюджетных ассигнований по муниципальным программам и не 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 xml:space="preserve">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w:t>
      </w:r>
      <w:r w:rsidRPr="00100A6F">
        <w:rPr>
          <w:rFonts w:ascii="Times New Roman" w:eastAsia="Calibri" w:hAnsi="Times New Roman" w:cs="Times New Roman"/>
          <w:sz w:val="28"/>
          <w:szCs w:val="28"/>
          <w:lang w:val="ru-RU"/>
        </w:rPr>
        <w:lastRenderedPageBreak/>
        <w:t>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10.4.</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В случае непредставления в Совет депутатов каких-либо документов и материалов, которые в соответствии с пунктом 10.2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10.5.</w:t>
      </w:r>
      <w:r w:rsidRPr="003B1DC8">
        <w:rPr>
          <w:rFonts w:ascii="Times New Roman" w:eastAsia="Calibri" w:hAnsi="Times New Roman" w:cs="Times New Roman"/>
          <w:sz w:val="28"/>
          <w:szCs w:val="28"/>
        </w:rPr>
        <w:t> </w:t>
      </w:r>
      <w:r w:rsidRPr="00100A6F">
        <w:rPr>
          <w:rFonts w:ascii="Times New Roman" w:hAnsi="Times New Roman" w:cs="Times New Roman"/>
          <w:sz w:val="28"/>
          <w:szCs w:val="28"/>
          <w:lang w:val="ru-RU"/>
        </w:rPr>
        <w:t>Глава муниципального округа</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не позднее чем через пять дней</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 xml:space="preserve">со дня внесения </w:t>
      </w:r>
      <w:r w:rsidRPr="00100A6F">
        <w:rPr>
          <w:rFonts w:ascii="Times New Roman" w:eastAsia="Calibri" w:hAnsi="Times New Roman" w:cs="Times New Roman"/>
          <w:sz w:val="28"/>
          <w:szCs w:val="28"/>
          <w:lang w:val="ru-RU"/>
        </w:rPr>
        <w:t xml:space="preserve">проекта решения о местном бюджете организует его рассмотрение постоянными комиссиями Совета депутатов.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10.6.</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Совет депутатов вправе принять решение о проведении экспертизы проекта решения о местном бюджете. Г</w:t>
      </w:r>
      <w:r w:rsidRPr="00100A6F">
        <w:rPr>
          <w:rFonts w:ascii="Times New Roman" w:hAnsi="Times New Roman" w:cs="Times New Roman"/>
          <w:bCs/>
          <w:iCs/>
          <w:sz w:val="28"/>
          <w:szCs w:val="28"/>
          <w:lang w:val="ru-RU"/>
        </w:rPr>
        <w:t>лава</w:t>
      </w:r>
      <w:r w:rsidRPr="00100A6F">
        <w:rPr>
          <w:rFonts w:ascii="Times New Roman" w:hAnsi="Times New Roman" w:cs="Times New Roman"/>
          <w:bCs/>
          <w:i/>
          <w:iCs/>
          <w:sz w:val="28"/>
          <w:szCs w:val="28"/>
          <w:lang w:val="ru-RU"/>
        </w:rPr>
        <w:t xml:space="preserve"> </w:t>
      </w:r>
      <w:r w:rsidRPr="00100A6F">
        <w:rPr>
          <w:rFonts w:ascii="Times New Roman" w:hAnsi="Times New Roman" w:cs="Times New Roman"/>
          <w:bCs/>
          <w:iCs/>
          <w:sz w:val="28"/>
          <w:szCs w:val="28"/>
          <w:lang w:val="ru-RU"/>
        </w:rPr>
        <w:t>муниципального округа</w:t>
      </w:r>
      <w:r w:rsidRPr="00100A6F">
        <w:rPr>
          <w:rFonts w:ascii="Times New Roman" w:hAnsi="Times New Roman" w:cs="Times New Roman"/>
          <w:bCs/>
          <w:i/>
          <w:iCs/>
          <w:sz w:val="28"/>
          <w:szCs w:val="28"/>
          <w:lang w:val="ru-RU"/>
        </w:rPr>
        <w:t xml:space="preserve"> </w:t>
      </w:r>
      <w:r w:rsidRPr="00100A6F">
        <w:rPr>
          <w:rFonts w:ascii="Times New Roman" w:hAnsi="Times New Roman" w:cs="Times New Roman"/>
          <w:sz w:val="28"/>
          <w:szCs w:val="28"/>
          <w:lang w:val="ru-RU"/>
        </w:rPr>
        <w:t>направляет указанное решение, проект</w:t>
      </w:r>
      <w:r w:rsidRPr="00100A6F">
        <w:rPr>
          <w:rFonts w:ascii="Times New Roman" w:eastAsia="Calibri" w:hAnsi="Times New Roman" w:cs="Times New Roman"/>
          <w:sz w:val="28"/>
          <w:szCs w:val="28"/>
          <w:lang w:val="ru-RU"/>
        </w:rPr>
        <w:t xml:space="preserve"> решения о местном бюджете с документами и материалами, представленными одновременно с этим проектом</w:t>
      </w:r>
      <w:r w:rsidRPr="00100A6F">
        <w:rPr>
          <w:rFonts w:ascii="Times New Roman" w:hAnsi="Times New Roman" w:cs="Times New Roman"/>
          <w:sz w:val="28"/>
          <w:szCs w:val="28"/>
          <w:lang w:val="ru-RU"/>
        </w:rPr>
        <w:t xml:space="preserve">, в Контрольно-счетную палату Москвы </w:t>
      </w:r>
      <w:r w:rsidRPr="00100A6F">
        <w:rPr>
          <w:rFonts w:ascii="Times New Roman" w:hAnsi="Times New Roman" w:cs="Times New Roman"/>
          <w:bCs/>
          <w:iCs/>
          <w:sz w:val="28"/>
          <w:szCs w:val="28"/>
          <w:lang w:val="ru-RU"/>
        </w:rPr>
        <w:t>не позднее 01 декабря текущего финансового года</w:t>
      </w:r>
      <w:r w:rsidRPr="00100A6F">
        <w:rPr>
          <w:rFonts w:ascii="Times New Roman" w:hAnsi="Times New Roman" w:cs="Times New Roman"/>
          <w:sz w:val="28"/>
          <w:szCs w:val="28"/>
          <w:lang w:val="ru-RU"/>
        </w:rPr>
        <w:t>.</w:t>
      </w:r>
    </w:p>
    <w:p w:rsidR="00100A6F" w:rsidRPr="00100A6F" w:rsidRDefault="00100A6F" w:rsidP="00100A6F">
      <w:pPr>
        <w:pStyle w:val="aa"/>
        <w:ind w:left="-426"/>
        <w:jc w:val="both"/>
        <w:rPr>
          <w:rFonts w:ascii="Times New Roman" w:eastAsia="Calibri" w:hAnsi="Times New Roman" w:cs="Times New Roman"/>
          <w:sz w:val="28"/>
          <w:szCs w:val="28"/>
          <w:lang w:val="ru-RU"/>
        </w:rPr>
      </w:pPr>
    </w:p>
    <w:p w:rsidR="00100A6F" w:rsidRPr="00100A6F" w:rsidRDefault="00100A6F" w:rsidP="00100A6F">
      <w:pPr>
        <w:pStyle w:val="aa"/>
        <w:ind w:left="-426"/>
        <w:jc w:val="both"/>
        <w:rPr>
          <w:rFonts w:ascii="Times New Roman" w:eastAsia="Calibri"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 xml:space="preserve">11. Рассмотрение проекта решения о местном бюджете </w:t>
      </w: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и принятие решения о местном бюджете</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11.1.</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11.2.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Решение о местном бюджете принимается Советом депутатов не позднее 25 декабря текущего финансового года.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11.3.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По результатам рассмотрения показателей и характеристик, материалов и документов, указанных соответственно в пунктах 9.4 и 10.2 настоящего Положения, Совет депутатов принимает проект решения о местном бюджете за основу или отклоняет его.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11.4.</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Проект решения о местном бюджете, принятый за основу, выносится на публичные слушания в порядке, установленном решением Совета депутатов.</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11.5.</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В случае отклонения проекта решения о местном бюджете Совет депутатов вправе принять решение:</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1)</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о передаче проекта в согласительную комиссию, указанную в пункте 11.6 настоящего Положения;</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2)</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о направлении проекта в аппарат Совета депутатов</w:t>
      </w:r>
      <w:r w:rsidRPr="00100A6F">
        <w:rPr>
          <w:rFonts w:ascii="Times New Roman" w:hAnsi="Times New Roman" w:cs="Times New Roman"/>
          <w:bCs/>
          <w:i/>
          <w:sz w:val="28"/>
          <w:szCs w:val="28"/>
          <w:lang w:val="ru-RU"/>
        </w:rPr>
        <w:t xml:space="preserve"> </w:t>
      </w:r>
      <w:r w:rsidRPr="00100A6F">
        <w:rPr>
          <w:rFonts w:ascii="Times New Roman" w:hAnsi="Times New Roman" w:cs="Times New Roman"/>
          <w:bCs/>
          <w:sz w:val="28"/>
          <w:szCs w:val="28"/>
          <w:lang w:val="ru-RU"/>
        </w:rPr>
        <w:t>на доработку.</w:t>
      </w:r>
    </w:p>
    <w:p w:rsidR="00100A6F" w:rsidRPr="00100A6F" w:rsidRDefault="00100A6F" w:rsidP="00100A6F">
      <w:pPr>
        <w:pStyle w:val="aa"/>
        <w:ind w:left="-426"/>
        <w:jc w:val="both"/>
        <w:rPr>
          <w:rFonts w:ascii="Times New Roman" w:hAnsi="Times New Roman" w:cs="Times New Roman"/>
          <w:bCs/>
          <w:sz w:val="28"/>
          <w:szCs w:val="28"/>
          <w:lang w:val="ru-RU"/>
        </w:rPr>
      </w:pPr>
      <w:bookmarkStart w:id="12" w:name="Par3"/>
      <w:bookmarkEnd w:id="12"/>
      <w:r w:rsidRPr="00100A6F">
        <w:rPr>
          <w:rFonts w:ascii="Times New Roman" w:hAnsi="Times New Roman" w:cs="Times New Roman"/>
          <w:bCs/>
          <w:sz w:val="28"/>
          <w:szCs w:val="28"/>
          <w:lang w:val="ru-RU"/>
        </w:rPr>
        <w:t>11.6.</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Согласительная комиссия формируется из равного числа представителей Совета депутатов и аппарата Совета депутатов</w:t>
      </w:r>
      <w:r w:rsidRPr="00100A6F">
        <w:rPr>
          <w:rFonts w:ascii="Times New Roman" w:hAnsi="Times New Roman" w:cs="Times New Roman"/>
          <w:bCs/>
          <w:i/>
          <w:sz w:val="28"/>
          <w:szCs w:val="28"/>
          <w:lang w:val="ru-RU"/>
        </w:rPr>
        <w:t xml:space="preserve"> </w:t>
      </w:r>
      <w:r w:rsidRPr="00100A6F">
        <w:rPr>
          <w:rFonts w:ascii="Times New Roman" w:hAnsi="Times New Roman" w:cs="Times New Roman"/>
          <w:bCs/>
          <w:sz w:val="28"/>
          <w:szCs w:val="28"/>
          <w:lang w:val="ru-RU"/>
        </w:rPr>
        <w:t>(далее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11.7.</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 xml:space="preserve">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w:t>
      </w:r>
      <w:r w:rsidRPr="00100A6F">
        <w:rPr>
          <w:rFonts w:ascii="Times New Roman" w:hAnsi="Times New Roman" w:cs="Times New Roman"/>
          <w:bCs/>
          <w:sz w:val="28"/>
          <w:szCs w:val="28"/>
          <w:lang w:val="ru-RU"/>
        </w:rPr>
        <w:lastRenderedPageBreak/>
        <w:t>поддержали обе стороны. Позиции, по которым достигнуто согласованное решение, включаются в те</w:t>
      </w:r>
      <w:proofErr w:type="gramStart"/>
      <w:r w:rsidRPr="00100A6F">
        <w:rPr>
          <w:rFonts w:ascii="Times New Roman" w:hAnsi="Times New Roman" w:cs="Times New Roman"/>
          <w:bCs/>
          <w:sz w:val="28"/>
          <w:szCs w:val="28"/>
          <w:lang w:val="ru-RU"/>
        </w:rPr>
        <w:t>кст пр</w:t>
      </w:r>
      <w:proofErr w:type="gramEnd"/>
      <w:r w:rsidRPr="00100A6F">
        <w:rPr>
          <w:rFonts w:ascii="Times New Roman" w:hAnsi="Times New Roman" w:cs="Times New Roman"/>
          <w:bCs/>
          <w:sz w:val="28"/>
          <w:szCs w:val="28"/>
          <w:lang w:val="ru-RU"/>
        </w:rPr>
        <w:t>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11.8.</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11.9.</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w:t>
      </w:r>
      <w:r w:rsidRPr="00100A6F">
        <w:rPr>
          <w:rFonts w:ascii="Times New Roman" w:hAnsi="Times New Roman" w:cs="Times New Roman"/>
          <w:bCs/>
          <w:i/>
          <w:sz w:val="28"/>
          <w:szCs w:val="28"/>
          <w:lang w:val="ru-RU"/>
        </w:rPr>
        <w:t xml:space="preserve"> </w:t>
      </w:r>
      <w:r w:rsidRPr="00100A6F">
        <w:rPr>
          <w:rFonts w:ascii="Times New Roman" w:hAnsi="Times New Roman" w:cs="Times New Roman"/>
          <w:bCs/>
          <w:sz w:val="28"/>
          <w:szCs w:val="28"/>
          <w:lang w:val="ru-RU"/>
        </w:rPr>
        <w:t>на доработку с решением Совета депутатов, содержащим конкретные замечания, предложения и рекомендации по доработке указанного проекта.</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11.10.</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Аппарат Совета депутатов</w:t>
      </w:r>
      <w:r w:rsidRPr="00100A6F">
        <w:rPr>
          <w:rFonts w:ascii="Times New Roman" w:hAnsi="Times New Roman" w:cs="Times New Roman"/>
          <w:bCs/>
          <w:i/>
          <w:sz w:val="28"/>
          <w:szCs w:val="28"/>
          <w:lang w:val="ru-RU"/>
        </w:rPr>
        <w:t xml:space="preserve"> </w:t>
      </w:r>
      <w:r w:rsidRPr="00100A6F">
        <w:rPr>
          <w:rFonts w:ascii="Times New Roman" w:hAnsi="Times New Roman" w:cs="Times New Roman"/>
          <w:bCs/>
          <w:sz w:val="28"/>
          <w:szCs w:val="28"/>
          <w:lang w:val="ru-RU"/>
        </w:rPr>
        <w:t>дорабатывает отклоненный проект решения о местном бюджете в течение семи дней со дня принятия Советом депутатов решения, указанного в пункте 11.9 настоящего Положения.</w:t>
      </w:r>
    </w:p>
    <w:p w:rsidR="00100A6F" w:rsidRPr="00100A6F" w:rsidRDefault="00100A6F" w:rsidP="00100A6F">
      <w:pPr>
        <w:pStyle w:val="aa"/>
        <w:ind w:left="-426"/>
        <w:jc w:val="both"/>
        <w:rPr>
          <w:rFonts w:ascii="Times New Roman" w:hAnsi="Times New Roman" w:cs="Times New Roman"/>
          <w:bCs/>
          <w:sz w:val="28"/>
          <w:szCs w:val="28"/>
          <w:lang w:val="ru-RU"/>
        </w:rPr>
      </w:pPr>
      <w:r w:rsidRPr="00100A6F">
        <w:rPr>
          <w:rFonts w:ascii="Times New Roman" w:hAnsi="Times New Roman" w:cs="Times New Roman"/>
          <w:bCs/>
          <w:sz w:val="28"/>
          <w:szCs w:val="28"/>
          <w:lang w:val="ru-RU"/>
        </w:rPr>
        <w:t>11.11.</w:t>
      </w:r>
      <w:r w:rsidRPr="003B1DC8">
        <w:rPr>
          <w:rFonts w:ascii="Times New Roman" w:hAnsi="Times New Roman" w:cs="Times New Roman"/>
          <w:bCs/>
          <w:sz w:val="28"/>
          <w:szCs w:val="28"/>
        </w:rPr>
        <w:t> </w:t>
      </w:r>
      <w:r w:rsidRPr="00100A6F">
        <w:rPr>
          <w:rFonts w:ascii="Times New Roman" w:hAnsi="Times New Roman" w:cs="Times New Roman"/>
          <w:bCs/>
          <w:sz w:val="28"/>
          <w:szCs w:val="28"/>
          <w:lang w:val="ru-RU"/>
        </w:rPr>
        <w:t>Доработанный и повторно внесенный проект решения о местном бюджете рассматривается Советом депутатов в первоочередном порядке.</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11.12.</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Проект решения о местном бюджете, принятый за основу, рассматривается Советом депутатов с учетом результатов его экспертизы Контрольно-счетной палаты Москвы, в случае принятия Советом депутатов решения, указанного в пункте 10.6 настоящего Положения, и результатов публичных слушаний.</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11.13.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Рассмотрение проекта решения о местном бюджете, принятого за основу, завершается голосованием о принятии местного бюджета.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11.14.</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При рассмотрении проекта </w:t>
      </w:r>
      <w:r w:rsidRPr="00100A6F">
        <w:rPr>
          <w:rFonts w:ascii="Times New Roman" w:eastAsia="Calibri" w:hAnsi="Times New Roman" w:cs="Times New Roman"/>
          <w:sz w:val="28"/>
          <w:szCs w:val="28"/>
          <w:lang w:val="ru-RU"/>
        </w:rPr>
        <w:t xml:space="preserve">решения о местном бюджете </w:t>
      </w:r>
      <w:r w:rsidRPr="00100A6F">
        <w:rPr>
          <w:rFonts w:ascii="Times New Roman" w:hAnsi="Times New Roman" w:cs="Times New Roman"/>
          <w:sz w:val="28"/>
          <w:szCs w:val="28"/>
          <w:lang w:val="ru-RU"/>
        </w:rPr>
        <w:t>на всех этапах Совет депутатов заслушивает информацию главы муниципального округа</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или должностного лица, определенного главой муниципального округа, содоклады председателя постоянной комиссии Совета депутатов, к функциям которой отнесены бюджетные вопросы.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eastAsia="Calibri" w:hAnsi="Times New Roman" w:cs="Times New Roman"/>
          <w:sz w:val="28"/>
          <w:szCs w:val="28"/>
          <w:lang w:val="ru-RU"/>
        </w:rPr>
        <w:t>11.15.</w:t>
      </w:r>
      <w:r w:rsidRPr="003B1DC8">
        <w:rPr>
          <w:rFonts w:ascii="Times New Roman" w:eastAsia="Calibri" w:hAnsi="Times New Roman" w:cs="Times New Roman"/>
          <w:sz w:val="28"/>
          <w:szCs w:val="28"/>
        </w:rPr>
        <w:t> </w:t>
      </w:r>
      <w:r w:rsidRPr="00100A6F">
        <w:rPr>
          <w:rFonts w:ascii="Times New Roman" w:hAnsi="Times New Roman" w:cs="Times New Roman"/>
          <w:sz w:val="28"/>
          <w:szCs w:val="28"/>
          <w:lang w:val="ru-RU"/>
        </w:rPr>
        <w:t xml:space="preserve">Решение о местном бюджете подлежит официальному опубликованию и размещению на официальном сайте муниципального округа </w:t>
      </w:r>
      <w:r w:rsidRPr="003B1DC8">
        <w:rPr>
          <w:rFonts w:ascii="Times New Roman" w:hAnsi="Times New Roman" w:cs="Times New Roman"/>
          <w:sz w:val="28"/>
          <w:szCs w:val="28"/>
        </w:rPr>
        <w:t>www</w:t>
      </w:r>
      <w:r w:rsidRPr="00100A6F">
        <w:rPr>
          <w:rFonts w:ascii="Times New Roman" w:hAnsi="Times New Roman" w:cs="Times New Roman"/>
          <w:sz w:val="28"/>
          <w:szCs w:val="28"/>
          <w:lang w:val="ru-RU"/>
        </w:rPr>
        <w:t>.</w:t>
      </w:r>
      <w:r w:rsidRPr="003B1DC8">
        <w:rPr>
          <w:rFonts w:ascii="Times New Roman" w:hAnsi="Times New Roman" w:cs="Times New Roman"/>
          <w:sz w:val="28"/>
          <w:szCs w:val="28"/>
        </w:rPr>
        <w:t>ms</w:t>
      </w:r>
      <w:r w:rsidRPr="00100A6F">
        <w:rPr>
          <w:rFonts w:ascii="Times New Roman" w:hAnsi="Times New Roman" w:cs="Times New Roman"/>
          <w:sz w:val="28"/>
          <w:szCs w:val="28"/>
          <w:lang w:val="ru-RU"/>
        </w:rPr>
        <w:t>-</w:t>
      </w:r>
      <w:proofErr w:type="spellStart"/>
      <w:r w:rsidRPr="003B1DC8">
        <w:rPr>
          <w:rFonts w:ascii="Times New Roman" w:hAnsi="Times New Roman" w:cs="Times New Roman"/>
          <w:sz w:val="28"/>
          <w:szCs w:val="28"/>
        </w:rPr>
        <w:t>butovo</w:t>
      </w:r>
      <w:proofErr w:type="spellEnd"/>
      <w:r w:rsidRPr="00100A6F">
        <w:rPr>
          <w:rFonts w:ascii="Times New Roman" w:hAnsi="Times New Roman" w:cs="Times New Roman"/>
          <w:sz w:val="28"/>
          <w:szCs w:val="28"/>
          <w:lang w:val="ru-RU"/>
        </w:rPr>
        <w:t>.</w:t>
      </w:r>
      <w:proofErr w:type="spellStart"/>
      <w:r w:rsidRPr="003B1DC8">
        <w:rPr>
          <w:rFonts w:ascii="Times New Roman" w:hAnsi="Times New Roman" w:cs="Times New Roman"/>
          <w:sz w:val="28"/>
          <w:szCs w:val="28"/>
        </w:rPr>
        <w:t>ru</w:t>
      </w:r>
      <w:proofErr w:type="spellEnd"/>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в информационно-телекоммуникационной сети «Интернет» (далее – официальный сайт) не позднее десяти  дней после его подписания.</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 xml:space="preserve">Решение о местном бюджете, размещенное на официальном сайте, поддерживается аппаратом Совета депутатов в актуальной редакции. </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sz w:val="28"/>
          <w:szCs w:val="28"/>
          <w:lang w:val="ru-RU"/>
        </w:rPr>
        <w:t>11.16.</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Решение о местном бюджете </w:t>
      </w:r>
      <w:r w:rsidRPr="00100A6F">
        <w:rPr>
          <w:rFonts w:ascii="Times New Roman" w:eastAsia="Calibri" w:hAnsi="Times New Roman" w:cs="Times New Roman"/>
          <w:sz w:val="28"/>
          <w:szCs w:val="28"/>
          <w:lang w:val="ru-RU"/>
        </w:rPr>
        <w:t>в течение десяти дней после дня его принятия направляется главой муниципального округа</w:t>
      </w:r>
      <w:r w:rsidRPr="00100A6F">
        <w:rPr>
          <w:rFonts w:ascii="Times New Roman" w:eastAsia="Calibri" w:hAnsi="Times New Roman" w:cs="Times New Roman"/>
          <w:i/>
          <w:sz w:val="28"/>
          <w:szCs w:val="28"/>
          <w:lang w:val="ru-RU"/>
        </w:rPr>
        <w:t xml:space="preserve"> </w:t>
      </w:r>
      <w:r w:rsidRPr="00100A6F">
        <w:rPr>
          <w:rFonts w:ascii="Times New Roman" w:eastAsia="Calibri" w:hAnsi="Times New Roman" w:cs="Times New Roman"/>
          <w:sz w:val="28"/>
          <w:szCs w:val="28"/>
          <w:lang w:val="ru-RU"/>
        </w:rPr>
        <w:t>в Департамент финансов города Москвы.</w:t>
      </w:r>
    </w:p>
    <w:p w:rsidR="00100A6F" w:rsidRPr="00100A6F" w:rsidRDefault="00100A6F" w:rsidP="00100A6F">
      <w:pPr>
        <w:pStyle w:val="aa"/>
        <w:ind w:left="-426"/>
        <w:jc w:val="both"/>
        <w:rPr>
          <w:rFonts w:ascii="Times New Roman" w:eastAsia="Calibri"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12. Внесение изменений в решение о местном бюджете</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12.1.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Глава муниципального округа</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lastRenderedPageBreak/>
        <w:t>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необходимости использования остатка средств местного бюджета, образовавшегося на начало текущего финансового года;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возникновения других обстоятельств, требующих изменения утвержденных бюджетных показателей или иных положений решения о местном бюджете.</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12.2.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Одновременно с проектом решения о внесении изменений представляются:</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сведения об исполнении местного бюджета за истекший отчетный период текущего финансового года;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оценка ожидаемого исполнения местного бюджета в текущем финансовом году;</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пояснительная записка с финансово-экономическим обоснованием предлагаемых изменений в решение о местном бюджете.</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12.3.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Совет депутатов вправе принять решение о проведении финансово-экономической экспертизы проекта решения о внесении изменений. Указанное решение, проект решения о внесении изменений, документы и материалы, указанные в пункте 12.2 настоящего Положения, направляются в Контрольно-счетную палату Москвы не позднее трех дней со дня его принятия в порядке, установленном Соглашением.</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100A6F" w:rsidRPr="00100A6F" w:rsidRDefault="00100A6F" w:rsidP="00100A6F">
      <w:pPr>
        <w:pStyle w:val="aa"/>
        <w:ind w:left="-426"/>
        <w:jc w:val="both"/>
        <w:rPr>
          <w:rFonts w:ascii="Times New Roman" w:hAnsi="Times New Roman" w:cs="Times New Roman"/>
          <w:bCs/>
          <w:iCs/>
          <w:sz w:val="28"/>
          <w:szCs w:val="28"/>
          <w:lang w:val="ru-RU"/>
        </w:rPr>
      </w:pPr>
      <w:r w:rsidRPr="00100A6F">
        <w:rPr>
          <w:rFonts w:ascii="Times New Roman" w:hAnsi="Times New Roman" w:cs="Times New Roman"/>
          <w:sz w:val="28"/>
          <w:szCs w:val="28"/>
          <w:lang w:val="ru-RU"/>
        </w:rPr>
        <w:t>12.4.</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Изменения, внесенные в местный бюджет на текущий финансовый год, учитываются при формировании проекта местного бюджета на </w:t>
      </w:r>
      <w:r w:rsidRPr="00100A6F">
        <w:rPr>
          <w:rFonts w:ascii="Times New Roman" w:eastAsia="Calibri" w:hAnsi="Times New Roman" w:cs="Times New Roman"/>
          <w:iCs/>
          <w:sz w:val="28"/>
          <w:szCs w:val="28"/>
          <w:lang w:val="ru-RU"/>
        </w:rPr>
        <w:t>очередной финансовый год и плановый период</w:t>
      </w:r>
      <w:r w:rsidRPr="00100A6F">
        <w:rPr>
          <w:rFonts w:ascii="Times New Roman" w:hAnsi="Times New Roman" w:cs="Times New Roman"/>
          <w:bCs/>
          <w:iCs/>
          <w:sz w:val="28"/>
          <w:szCs w:val="28"/>
          <w:lang w:val="ru-RU"/>
        </w:rPr>
        <w:t>.</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sz w:val="28"/>
          <w:szCs w:val="28"/>
          <w:lang w:val="ru-RU"/>
        </w:rPr>
        <w:t>12.5.</w:t>
      </w:r>
      <w:r w:rsidRPr="003B1DC8">
        <w:rPr>
          <w:rFonts w:ascii="Times New Roman" w:hAnsi="Times New Roman" w:cs="Times New Roman"/>
          <w:sz w:val="28"/>
          <w:szCs w:val="28"/>
        </w:rPr>
        <w:t> </w:t>
      </w:r>
      <w:r w:rsidRPr="00100A6F">
        <w:rPr>
          <w:rFonts w:ascii="Times New Roman" w:hAnsi="Times New Roman" w:cs="Times New Roman"/>
          <w:bCs/>
          <w:iCs/>
          <w:sz w:val="28"/>
          <w:szCs w:val="28"/>
          <w:lang w:val="ru-RU"/>
        </w:rPr>
        <w:t xml:space="preserve">Решение Совета депутатов о внесении изменений в решение о местном бюджете </w:t>
      </w:r>
      <w:r w:rsidRPr="00100A6F">
        <w:rPr>
          <w:rFonts w:ascii="Times New Roman" w:eastAsia="Calibri" w:hAnsi="Times New Roman" w:cs="Times New Roman"/>
          <w:sz w:val="28"/>
          <w:szCs w:val="28"/>
          <w:lang w:val="ru-RU"/>
        </w:rPr>
        <w:t xml:space="preserve">размещается на официальном сайте не позднее пяти дней со дня его принятия и подлежит официальному опубликованию. </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Указанное решение в течение десяти дней после дня его принятия направляется главой муниципального округа</w:t>
      </w:r>
      <w:r w:rsidRPr="00100A6F">
        <w:rPr>
          <w:rFonts w:ascii="Times New Roman" w:eastAsia="Calibri" w:hAnsi="Times New Roman" w:cs="Times New Roman"/>
          <w:i/>
          <w:sz w:val="28"/>
          <w:szCs w:val="28"/>
          <w:lang w:val="ru-RU"/>
        </w:rPr>
        <w:t xml:space="preserve"> </w:t>
      </w:r>
      <w:r w:rsidRPr="00100A6F">
        <w:rPr>
          <w:rFonts w:ascii="Times New Roman" w:eastAsia="Calibri" w:hAnsi="Times New Roman" w:cs="Times New Roman"/>
          <w:sz w:val="28"/>
          <w:szCs w:val="28"/>
          <w:lang w:val="ru-RU"/>
        </w:rPr>
        <w:t>в Департамент финансов города Москвы.</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13. Исполнение местного бюджета</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13.1.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Исполнение местного бюджета осуществляет аппарат Совета депутатов</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sz w:val="28"/>
          <w:szCs w:val="28"/>
          <w:lang w:val="ru-RU"/>
        </w:rPr>
        <w:t>13.2.</w:t>
      </w:r>
      <w:r w:rsidRPr="003B1DC8">
        <w:rPr>
          <w:rFonts w:ascii="Times New Roman" w:hAnsi="Times New Roman" w:cs="Times New Roman"/>
          <w:sz w:val="28"/>
          <w:szCs w:val="28"/>
        </w:rPr>
        <w:t> </w:t>
      </w:r>
      <w:r w:rsidRPr="00100A6F">
        <w:rPr>
          <w:rFonts w:ascii="Times New Roman" w:eastAsia="Calibri" w:hAnsi="Times New Roman" w:cs="Times New Roman"/>
          <w:sz w:val="28"/>
          <w:szCs w:val="28"/>
          <w:lang w:val="ru-RU"/>
        </w:rPr>
        <w:t xml:space="preserve">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изменений в решение Совета депутатов о местном бюджете в соответствии с постановлениями </w:t>
      </w:r>
      <w:r w:rsidRPr="00100A6F">
        <w:rPr>
          <w:rFonts w:ascii="Times New Roman" w:hAnsi="Times New Roman" w:cs="Times New Roman"/>
          <w:sz w:val="28"/>
          <w:szCs w:val="28"/>
          <w:lang w:val="ru-RU"/>
        </w:rPr>
        <w:t>главы муниципального округа,</w:t>
      </w:r>
      <w:r w:rsidRPr="00100A6F">
        <w:rPr>
          <w:rFonts w:ascii="Times New Roman" w:eastAsia="Calibri" w:hAnsi="Times New Roman" w:cs="Times New Roman"/>
          <w:sz w:val="28"/>
          <w:szCs w:val="28"/>
          <w:lang w:val="ru-RU"/>
        </w:rPr>
        <w:t xml:space="preserve"> устанавливаются решением Совета депутатов о местном бюджете.</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13.3.</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sidRPr="003B1DC8">
        <w:rPr>
          <w:rFonts w:ascii="Times New Roman" w:hAnsi="Times New Roman" w:cs="Times New Roman"/>
          <w:sz w:val="28"/>
          <w:szCs w:val="28"/>
        </w:rPr>
        <w:t>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bCs/>
          <w:iCs/>
          <w:sz w:val="28"/>
          <w:szCs w:val="28"/>
          <w:lang w:val="ru-RU"/>
        </w:rPr>
        <w:lastRenderedPageBreak/>
        <w:t>13.4.</w:t>
      </w:r>
      <w:r w:rsidRPr="003B1DC8">
        <w:rPr>
          <w:rFonts w:ascii="Times New Roman" w:hAnsi="Times New Roman" w:cs="Times New Roman"/>
          <w:bCs/>
          <w:iCs/>
          <w:sz w:val="28"/>
          <w:szCs w:val="28"/>
        </w:rPr>
        <w:t> </w:t>
      </w:r>
      <w:r w:rsidRPr="00100A6F">
        <w:rPr>
          <w:rFonts w:ascii="Times New Roman" w:hAnsi="Times New Roman" w:cs="Times New Roman"/>
          <w:bCs/>
          <w:iCs/>
          <w:sz w:val="28"/>
          <w:szCs w:val="28"/>
          <w:lang w:val="ru-RU"/>
        </w:rPr>
        <w:t>Совет депутатов принимает решение о проведении внешней проверки годового отчета об исполнении местного бюджета, которое направляется главой</w:t>
      </w:r>
      <w:r w:rsidRPr="00100A6F">
        <w:rPr>
          <w:rFonts w:ascii="Times New Roman" w:hAnsi="Times New Roman" w:cs="Times New Roman"/>
          <w:bCs/>
          <w:i/>
          <w:iCs/>
          <w:sz w:val="28"/>
          <w:szCs w:val="28"/>
          <w:lang w:val="ru-RU"/>
        </w:rPr>
        <w:t xml:space="preserve"> </w:t>
      </w:r>
      <w:r w:rsidRPr="00100A6F">
        <w:rPr>
          <w:rFonts w:ascii="Times New Roman" w:hAnsi="Times New Roman" w:cs="Times New Roman"/>
          <w:bCs/>
          <w:iCs/>
          <w:sz w:val="28"/>
          <w:szCs w:val="28"/>
          <w:lang w:val="ru-RU"/>
        </w:rPr>
        <w:t>муниципального округа</w:t>
      </w:r>
      <w:r w:rsidRPr="00100A6F">
        <w:rPr>
          <w:rFonts w:ascii="Times New Roman" w:hAnsi="Times New Roman" w:cs="Times New Roman"/>
          <w:bCs/>
          <w:i/>
          <w:iCs/>
          <w:sz w:val="28"/>
          <w:szCs w:val="28"/>
          <w:lang w:val="ru-RU"/>
        </w:rPr>
        <w:t xml:space="preserve"> </w:t>
      </w:r>
      <w:r w:rsidRPr="00100A6F">
        <w:rPr>
          <w:rFonts w:ascii="Times New Roman" w:hAnsi="Times New Roman" w:cs="Times New Roman"/>
          <w:bCs/>
          <w:iCs/>
          <w:sz w:val="28"/>
          <w:szCs w:val="28"/>
          <w:lang w:val="ru-RU"/>
        </w:rPr>
        <w:t>в Контрольно-счетную палату Москвы не позднее 01 декабря текущего финансового года.</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14. Формирование отчетности об исполнении местного бюджета</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14.1.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Бюджетная отчетность является годовой. Отчет об исполнении местного бюджета является ежеквартальным.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14.2.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Отчет об исполнении местного бюджета за первый квартал, полугодие и девять месяцев текущего финансового года утверждается аппаратом Совета депутатов не позднее десяти дней со дня окончания соответствующего отчетного периода и в течение семи дней со дня утверждения направляется для сведения в Совет депутатов.</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 xml:space="preserve">14.3. </w:t>
      </w:r>
      <w:proofErr w:type="gramStart"/>
      <w:r w:rsidRPr="00100A6F">
        <w:rPr>
          <w:rFonts w:ascii="Times New Roman" w:eastAsia="Calibri" w:hAnsi="Times New Roman" w:cs="Times New Roman"/>
          <w:sz w:val="28"/>
          <w:szCs w:val="28"/>
          <w:lang w:val="ru-RU"/>
        </w:rPr>
        <w:t>Ежеквартальные сведения о ходе исполнения местного бюджета и о численности муниципальных служащих аппарата Совета депутатов</w:t>
      </w:r>
      <w:r w:rsidRPr="00100A6F">
        <w:rPr>
          <w:rFonts w:ascii="Times New Roman" w:eastAsia="Calibri" w:hAnsi="Times New Roman" w:cs="Times New Roman"/>
          <w:i/>
          <w:sz w:val="28"/>
          <w:szCs w:val="28"/>
          <w:lang w:val="ru-RU"/>
        </w:rPr>
        <w:t xml:space="preserve"> </w:t>
      </w:r>
      <w:r w:rsidRPr="00100A6F">
        <w:rPr>
          <w:rFonts w:ascii="Times New Roman" w:eastAsia="Calibri" w:hAnsi="Times New Roman" w:cs="Times New Roman"/>
          <w:sz w:val="28"/>
          <w:szCs w:val="28"/>
          <w:lang w:val="ru-RU"/>
        </w:rPr>
        <w:t>с указанием фактических расходов на оплату их труда подлежат размещению на официальном сайте не позднее пяти рабочих дней после окончания отчетного периода и официальному опубликованию в порядке, установленном Уставом муниципального округа</w:t>
      </w:r>
      <w:r w:rsidRPr="00100A6F">
        <w:rPr>
          <w:rFonts w:ascii="Times New Roman" w:eastAsia="Calibri" w:hAnsi="Times New Roman" w:cs="Times New Roman"/>
          <w:i/>
          <w:sz w:val="28"/>
          <w:szCs w:val="28"/>
          <w:lang w:val="ru-RU"/>
        </w:rPr>
        <w:t xml:space="preserve"> </w:t>
      </w:r>
      <w:r w:rsidRPr="00100A6F">
        <w:rPr>
          <w:rFonts w:ascii="Times New Roman" w:eastAsia="Calibri" w:hAnsi="Times New Roman" w:cs="Times New Roman"/>
          <w:sz w:val="28"/>
          <w:szCs w:val="28"/>
          <w:lang w:val="ru-RU"/>
        </w:rPr>
        <w:t>для официального опубликования муниципальных правовых актов.</w:t>
      </w:r>
      <w:proofErr w:type="gramEnd"/>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eastAsia="Calibri" w:hAnsi="Times New Roman" w:cs="Times New Roman"/>
          <w:sz w:val="28"/>
          <w:szCs w:val="28"/>
          <w:lang w:val="ru-RU"/>
        </w:rPr>
        <w:t>14.4.</w:t>
      </w:r>
      <w:r w:rsidRPr="003B1DC8">
        <w:rPr>
          <w:rFonts w:ascii="Times New Roman" w:eastAsia="Calibri" w:hAnsi="Times New Roman" w:cs="Times New Roman"/>
          <w:sz w:val="28"/>
          <w:szCs w:val="28"/>
        </w:rPr>
        <w:t> </w:t>
      </w:r>
      <w:r w:rsidRPr="00100A6F">
        <w:rPr>
          <w:rFonts w:ascii="Times New Roman" w:hAnsi="Times New Roman" w:cs="Times New Roman"/>
          <w:sz w:val="28"/>
          <w:szCs w:val="28"/>
          <w:lang w:val="ru-RU"/>
        </w:rPr>
        <w:t>Бюджетная отчетность предоставляется аппаратом Совета депутатов</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 xml:space="preserve">в Департамент финансов города Москвы </w:t>
      </w:r>
      <w:r w:rsidRPr="00100A6F">
        <w:rPr>
          <w:rFonts w:ascii="Times New Roman" w:eastAsia="Calibri" w:hAnsi="Times New Roman" w:cs="Times New Roman"/>
          <w:sz w:val="28"/>
          <w:szCs w:val="28"/>
          <w:lang w:val="ru-RU"/>
        </w:rPr>
        <w:t xml:space="preserve">в установленные им </w:t>
      </w:r>
      <w:proofErr w:type="gramStart"/>
      <w:r w:rsidRPr="00100A6F">
        <w:rPr>
          <w:rFonts w:ascii="Times New Roman" w:eastAsia="Calibri" w:hAnsi="Times New Roman" w:cs="Times New Roman"/>
          <w:sz w:val="28"/>
          <w:szCs w:val="28"/>
          <w:lang w:val="ru-RU"/>
        </w:rPr>
        <w:t>порядке</w:t>
      </w:r>
      <w:proofErr w:type="gramEnd"/>
      <w:r w:rsidRPr="00100A6F">
        <w:rPr>
          <w:rFonts w:ascii="Times New Roman" w:eastAsia="Calibri" w:hAnsi="Times New Roman" w:cs="Times New Roman"/>
          <w:sz w:val="28"/>
          <w:szCs w:val="28"/>
          <w:lang w:val="ru-RU"/>
        </w:rPr>
        <w:t xml:space="preserve"> и сроки.</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eastAsia="Calibri" w:hAnsi="Times New Roman" w:cs="Times New Roman"/>
          <w:sz w:val="28"/>
          <w:szCs w:val="28"/>
          <w:lang w:val="ru-RU"/>
        </w:rPr>
        <w:t>14.5.</w:t>
      </w:r>
      <w:r w:rsidRPr="003B1DC8">
        <w:rPr>
          <w:rFonts w:ascii="Times New Roman" w:eastAsia="Calibri" w:hAnsi="Times New Roman" w:cs="Times New Roman"/>
          <w:sz w:val="28"/>
          <w:szCs w:val="28"/>
        </w:rPr>
        <w:t> </w:t>
      </w:r>
      <w:r w:rsidRPr="00100A6F">
        <w:rPr>
          <w:rFonts w:ascii="Times New Roman" w:hAnsi="Times New Roman" w:cs="Times New Roman"/>
          <w:sz w:val="28"/>
          <w:szCs w:val="28"/>
          <w:lang w:val="ru-RU"/>
        </w:rPr>
        <w:t xml:space="preserve">Совет депутатов вправе принять решение об осуществлении </w:t>
      </w:r>
      <w:proofErr w:type="gramStart"/>
      <w:r w:rsidRPr="00100A6F">
        <w:rPr>
          <w:rFonts w:ascii="Times New Roman" w:hAnsi="Times New Roman" w:cs="Times New Roman"/>
          <w:sz w:val="28"/>
          <w:szCs w:val="28"/>
          <w:lang w:val="ru-RU"/>
        </w:rPr>
        <w:t>контроля за</w:t>
      </w:r>
      <w:proofErr w:type="gramEnd"/>
      <w:r w:rsidRPr="00100A6F">
        <w:rPr>
          <w:rFonts w:ascii="Times New Roman" w:hAnsi="Times New Roman" w:cs="Times New Roman"/>
          <w:sz w:val="28"/>
          <w:szCs w:val="28"/>
          <w:lang w:val="ru-RU"/>
        </w:rPr>
        <w:t xml:space="preserve"> </w:t>
      </w:r>
      <w:r w:rsidRPr="00100A6F">
        <w:rPr>
          <w:rFonts w:ascii="Times New Roman" w:eastAsia="Calibri" w:hAnsi="Times New Roman" w:cs="Times New Roman"/>
          <w:sz w:val="28"/>
          <w:szCs w:val="28"/>
          <w:lang w:val="ru-RU"/>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Pr="00100A6F">
        <w:rPr>
          <w:rFonts w:ascii="Times New Roman" w:hAnsi="Times New Roman" w:cs="Times New Roman"/>
          <w:sz w:val="28"/>
          <w:szCs w:val="28"/>
          <w:lang w:val="ru-RU"/>
        </w:rPr>
        <w:t>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bCs/>
          <w:sz w:val="28"/>
          <w:szCs w:val="28"/>
          <w:lang w:val="ru-RU"/>
        </w:rPr>
        <w:t xml:space="preserve">15. Составление и представление проекта решения Совета депутатов об исполнении местного бюджета </w:t>
      </w:r>
    </w:p>
    <w:p w:rsidR="00100A6F" w:rsidRPr="00100A6F" w:rsidRDefault="00100A6F" w:rsidP="00100A6F">
      <w:pPr>
        <w:pStyle w:val="aa"/>
        <w:ind w:left="-426"/>
        <w:jc w:val="both"/>
        <w:rPr>
          <w:rFonts w:ascii="Times New Roman" w:hAnsi="Times New Roman" w:cs="Times New Roman"/>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15.1.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15.2.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Одновременно с проектом решения об исполнении местного бюджета представляется:</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hAnsi="Times New Roman" w:cs="Times New Roman"/>
          <w:sz w:val="28"/>
          <w:szCs w:val="28"/>
          <w:lang w:val="ru-RU"/>
        </w:rPr>
        <w:t>1)</w:t>
      </w:r>
      <w:r w:rsidRPr="003B1DC8">
        <w:rPr>
          <w:rFonts w:ascii="Times New Roman" w:hAnsi="Times New Roman" w:cs="Times New Roman"/>
          <w:sz w:val="28"/>
          <w:szCs w:val="28"/>
        </w:rPr>
        <w:t> </w:t>
      </w:r>
      <w:r w:rsidRPr="00100A6F">
        <w:rPr>
          <w:rFonts w:ascii="Times New Roman" w:eastAsia="Calibri" w:hAnsi="Times New Roman" w:cs="Times New Roman"/>
          <w:sz w:val="28"/>
          <w:szCs w:val="28"/>
          <w:lang w:val="ru-RU"/>
        </w:rPr>
        <w:t>отчетность об исполнении местного бюджета за прошедший финансовый год;</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2)</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информация о ходе реализации и об оценке эффективности муниципальных программ (</w:t>
      </w:r>
      <w:r w:rsidRPr="00100A6F">
        <w:rPr>
          <w:rFonts w:ascii="Times New Roman" w:hAnsi="Times New Roman" w:cs="Times New Roman"/>
          <w:sz w:val="28"/>
          <w:szCs w:val="28"/>
          <w:lang w:val="ru-RU"/>
        </w:rPr>
        <w:t>в случае их наличия)</w:t>
      </w:r>
      <w:r w:rsidRPr="00100A6F">
        <w:rPr>
          <w:rFonts w:ascii="Times New Roman" w:eastAsia="Calibri" w:hAnsi="Times New Roman" w:cs="Times New Roman"/>
          <w:sz w:val="28"/>
          <w:szCs w:val="28"/>
          <w:lang w:val="ru-RU"/>
        </w:rPr>
        <w:t>;</w:t>
      </w: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3)</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 xml:space="preserve">отчет </w:t>
      </w:r>
      <w:r w:rsidRPr="00100A6F">
        <w:rPr>
          <w:rFonts w:ascii="Times New Roman" w:hAnsi="Times New Roman" w:cs="Times New Roman"/>
          <w:sz w:val="28"/>
          <w:szCs w:val="28"/>
          <w:lang w:val="ru-RU"/>
        </w:rPr>
        <w:t xml:space="preserve">об использовании бюджетных </w:t>
      </w:r>
      <w:proofErr w:type="gramStart"/>
      <w:r w:rsidRPr="00100A6F">
        <w:rPr>
          <w:rFonts w:ascii="Times New Roman" w:hAnsi="Times New Roman" w:cs="Times New Roman"/>
          <w:sz w:val="28"/>
          <w:szCs w:val="28"/>
          <w:lang w:val="ru-RU"/>
        </w:rPr>
        <w:t>ассигнований резервного фонда аппарата Совета депутатов</w:t>
      </w:r>
      <w:proofErr w:type="gramEnd"/>
      <w:r w:rsidRPr="00100A6F">
        <w:rPr>
          <w:rFonts w:ascii="Times New Roman" w:hAnsi="Times New Roman" w:cs="Times New Roman"/>
          <w:sz w:val="28"/>
          <w:szCs w:val="28"/>
          <w:lang w:val="ru-RU"/>
        </w:rPr>
        <w:t>.</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lastRenderedPageBreak/>
        <w:t>15.3.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Глава муниципального округа</w:t>
      </w:r>
      <w:r w:rsidRPr="00100A6F">
        <w:rPr>
          <w:rFonts w:ascii="Times New Roman" w:hAnsi="Times New Roman" w:cs="Times New Roman"/>
          <w:i/>
          <w:sz w:val="28"/>
          <w:szCs w:val="28"/>
          <w:lang w:val="ru-RU"/>
        </w:rPr>
        <w:t xml:space="preserve"> </w:t>
      </w:r>
      <w:r w:rsidRPr="00100A6F">
        <w:rPr>
          <w:rFonts w:ascii="Times New Roman" w:hAnsi="Times New Roman" w:cs="Times New Roman"/>
          <w:sz w:val="28"/>
          <w:szCs w:val="28"/>
          <w:lang w:val="ru-RU"/>
        </w:rPr>
        <w:t>представляет в Совет депутатов проект решения об исполнении местного бюджета не позднее 01 мая года, следующего за отчетным периодом.</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15.4.</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Проект решения об исполнении местного бюджета выносится на публичные слушания в порядке, установленном Советом депутатов.</w:t>
      </w:r>
    </w:p>
    <w:p w:rsidR="00100A6F" w:rsidRPr="00100A6F" w:rsidRDefault="00100A6F" w:rsidP="00100A6F">
      <w:pPr>
        <w:pStyle w:val="aa"/>
        <w:ind w:left="-426"/>
        <w:jc w:val="both"/>
        <w:rPr>
          <w:rFonts w:ascii="Times New Roman" w:eastAsia="Calibri" w:hAnsi="Times New Roman" w:cs="Times New Roman"/>
          <w:b/>
          <w:sz w:val="28"/>
          <w:szCs w:val="28"/>
          <w:lang w:val="ru-RU"/>
        </w:rPr>
      </w:pPr>
    </w:p>
    <w:p w:rsidR="00100A6F" w:rsidRPr="00100A6F" w:rsidRDefault="00100A6F" w:rsidP="00100A6F">
      <w:pPr>
        <w:pStyle w:val="aa"/>
        <w:ind w:left="-426"/>
        <w:jc w:val="both"/>
        <w:rPr>
          <w:rFonts w:ascii="Times New Roman" w:eastAsia="Calibri" w:hAnsi="Times New Roman" w:cs="Times New Roman"/>
          <w:b/>
          <w:sz w:val="28"/>
          <w:szCs w:val="28"/>
          <w:lang w:val="ru-RU"/>
        </w:rPr>
      </w:pPr>
      <w:r w:rsidRPr="00100A6F">
        <w:rPr>
          <w:rFonts w:ascii="Times New Roman" w:eastAsia="Calibri" w:hAnsi="Times New Roman" w:cs="Times New Roman"/>
          <w:b/>
          <w:sz w:val="28"/>
          <w:szCs w:val="28"/>
          <w:lang w:val="ru-RU"/>
        </w:rPr>
        <w:t>16. Внешняя проверка годового отчета об исполнении местного бюджета</w:t>
      </w:r>
    </w:p>
    <w:p w:rsidR="00100A6F" w:rsidRPr="00100A6F" w:rsidRDefault="00100A6F" w:rsidP="00100A6F">
      <w:pPr>
        <w:pStyle w:val="aa"/>
        <w:ind w:left="-426"/>
        <w:jc w:val="both"/>
        <w:rPr>
          <w:rFonts w:ascii="Times New Roman" w:eastAsia="Calibri" w:hAnsi="Times New Roman" w:cs="Times New Roman"/>
          <w:sz w:val="28"/>
          <w:szCs w:val="28"/>
          <w:lang w:val="ru-RU"/>
        </w:rPr>
      </w:pPr>
    </w:p>
    <w:p w:rsidR="00100A6F" w:rsidRPr="00100A6F" w:rsidRDefault="00100A6F" w:rsidP="00100A6F">
      <w:pPr>
        <w:pStyle w:val="aa"/>
        <w:ind w:left="-426"/>
        <w:jc w:val="both"/>
        <w:rPr>
          <w:rFonts w:ascii="Times New Roman" w:eastAsia="Calibri" w:hAnsi="Times New Roman" w:cs="Times New Roman"/>
          <w:sz w:val="28"/>
          <w:szCs w:val="28"/>
          <w:lang w:val="ru-RU"/>
        </w:rPr>
      </w:pPr>
      <w:r w:rsidRPr="00100A6F">
        <w:rPr>
          <w:rFonts w:ascii="Times New Roman" w:eastAsia="Calibri" w:hAnsi="Times New Roman" w:cs="Times New Roman"/>
          <w:sz w:val="28"/>
          <w:szCs w:val="28"/>
          <w:lang w:val="ru-RU"/>
        </w:rPr>
        <w:t>16.1.</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w:t>
      </w:r>
      <w:r w:rsidRPr="00100A6F">
        <w:rPr>
          <w:rFonts w:ascii="Times New Roman" w:eastAsia="Calibri" w:hAnsi="Times New Roman" w:cs="Times New Roman"/>
          <w:i/>
          <w:sz w:val="28"/>
          <w:szCs w:val="28"/>
          <w:lang w:val="ru-RU"/>
        </w:rPr>
        <w:t xml:space="preserve"> </w:t>
      </w:r>
      <w:r w:rsidRPr="00100A6F">
        <w:rPr>
          <w:rFonts w:ascii="Times New Roman" w:eastAsia="Calibri" w:hAnsi="Times New Roman" w:cs="Times New Roman"/>
          <w:sz w:val="28"/>
          <w:szCs w:val="28"/>
          <w:lang w:val="ru-RU"/>
        </w:rPr>
        <w:t>и подготовку заключения на годовой отчет об исполнении местного бюджета.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16.2.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Годовой отчет об исполнении местного бюджета представляется аппаратом Совета депутатов в Контрольно-счетную палату Москвы до 01 апреля года, следующего за отчетным в порядке, установленном Соглашением. </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eastAsia="Calibri" w:hAnsi="Times New Roman" w:cs="Times New Roman"/>
          <w:sz w:val="28"/>
          <w:szCs w:val="28"/>
          <w:lang w:val="ru-RU"/>
        </w:rPr>
        <w:t>16.3.</w:t>
      </w:r>
      <w:r w:rsidRPr="003B1DC8">
        <w:rPr>
          <w:rFonts w:ascii="Times New Roman" w:eastAsia="Calibri" w:hAnsi="Times New Roman" w:cs="Times New Roman"/>
          <w:sz w:val="28"/>
          <w:szCs w:val="28"/>
        </w:rPr>
        <w:t> </w:t>
      </w:r>
      <w:r w:rsidRPr="00100A6F">
        <w:rPr>
          <w:rFonts w:ascii="Times New Roman" w:eastAsia="Calibri" w:hAnsi="Times New Roman" w:cs="Times New Roman"/>
          <w:sz w:val="28"/>
          <w:szCs w:val="28"/>
          <w:lang w:val="ru-RU"/>
        </w:rPr>
        <w:t xml:space="preserve">Внешняя проверка годового отчета об исполнении местного бюджета осуществляется </w:t>
      </w:r>
      <w:r w:rsidRPr="00100A6F">
        <w:rPr>
          <w:rFonts w:ascii="Times New Roman" w:hAnsi="Times New Roman" w:cs="Times New Roman"/>
          <w:sz w:val="28"/>
          <w:szCs w:val="28"/>
          <w:lang w:val="ru-RU"/>
        </w:rPr>
        <w:t xml:space="preserve">Контрольно-счетной палатой </w:t>
      </w:r>
      <w:r w:rsidRPr="00100A6F">
        <w:rPr>
          <w:rFonts w:ascii="Times New Roman" w:eastAsia="Calibri" w:hAnsi="Times New Roman" w:cs="Times New Roman"/>
          <w:sz w:val="28"/>
          <w:szCs w:val="28"/>
          <w:lang w:val="ru-RU"/>
        </w:rPr>
        <w:t xml:space="preserve">Москвы в </w:t>
      </w:r>
      <w:r w:rsidRPr="00100A6F">
        <w:rPr>
          <w:rFonts w:ascii="Times New Roman" w:hAnsi="Times New Roman" w:cs="Times New Roman"/>
          <w:sz w:val="28"/>
          <w:szCs w:val="28"/>
          <w:lang w:val="ru-RU"/>
        </w:rPr>
        <w:t xml:space="preserve">порядке, установленном </w:t>
      </w:r>
      <w:r w:rsidRPr="00100A6F">
        <w:rPr>
          <w:rFonts w:ascii="Times New Roman" w:hAnsi="Times New Roman" w:cs="Times New Roman"/>
          <w:bCs/>
          <w:sz w:val="28"/>
          <w:szCs w:val="28"/>
          <w:lang w:val="ru-RU"/>
        </w:rPr>
        <w:t>Соглашением, и в сроки, установленные Бюджетным кодексом Российской Федерации</w:t>
      </w:r>
      <w:r w:rsidRPr="00100A6F">
        <w:rPr>
          <w:rFonts w:ascii="Times New Roman" w:hAnsi="Times New Roman" w:cs="Times New Roman"/>
          <w:sz w:val="28"/>
          <w:szCs w:val="28"/>
          <w:lang w:val="ru-RU"/>
        </w:rPr>
        <w:t xml:space="preserve">. </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b/>
          <w:sz w:val="28"/>
          <w:szCs w:val="28"/>
          <w:lang w:val="ru-RU"/>
        </w:rPr>
      </w:pPr>
      <w:r w:rsidRPr="00100A6F">
        <w:rPr>
          <w:rFonts w:ascii="Times New Roman" w:hAnsi="Times New Roman" w:cs="Times New Roman"/>
          <w:b/>
          <w:bCs/>
          <w:sz w:val="28"/>
          <w:szCs w:val="28"/>
          <w:lang w:val="ru-RU"/>
        </w:rPr>
        <w:t xml:space="preserve">17. Рассмотрение </w:t>
      </w:r>
      <w:r w:rsidRPr="00100A6F">
        <w:rPr>
          <w:rFonts w:ascii="Times New Roman" w:hAnsi="Times New Roman" w:cs="Times New Roman"/>
          <w:b/>
          <w:sz w:val="28"/>
          <w:szCs w:val="28"/>
          <w:lang w:val="ru-RU"/>
        </w:rPr>
        <w:t xml:space="preserve">проекта решения об исполнении </w:t>
      </w:r>
    </w:p>
    <w:p w:rsidR="00100A6F" w:rsidRPr="00100A6F" w:rsidRDefault="00100A6F" w:rsidP="00100A6F">
      <w:pPr>
        <w:pStyle w:val="aa"/>
        <w:ind w:left="-426"/>
        <w:jc w:val="both"/>
        <w:rPr>
          <w:rFonts w:ascii="Times New Roman" w:hAnsi="Times New Roman" w:cs="Times New Roman"/>
          <w:b/>
          <w:bCs/>
          <w:sz w:val="28"/>
          <w:szCs w:val="28"/>
          <w:lang w:val="ru-RU"/>
        </w:rPr>
      </w:pPr>
      <w:r w:rsidRPr="00100A6F">
        <w:rPr>
          <w:rFonts w:ascii="Times New Roman" w:hAnsi="Times New Roman" w:cs="Times New Roman"/>
          <w:b/>
          <w:sz w:val="28"/>
          <w:szCs w:val="28"/>
          <w:lang w:val="ru-RU"/>
        </w:rPr>
        <w:t>местного бюджета</w:t>
      </w:r>
      <w:r w:rsidRPr="00100A6F">
        <w:rPr>
          <w:rFonts w:ascii="Times New Roman" w:hAnsi="Times New Roman" w:cs="Times New Roman"/>
          <w:b/>
          <w:bCs/>
          <w:sz w:val="28"/>
          <w:szCs w:val="28"/>
          <w:lang w:val="ru-RU"/>
        </w:rPr>
        <w:t xml:space="preserve"> и принятие решения об исполнении местного бюджета</w:t>
      </w:r>
    </w:p>
    <w:p w:rsidR="00100A6F" w:rsidRPr="00100A6F" w:rsidRDefault="00100A6F" w:rsidP="00100A6F">
      <w:pPr>
        <w:pStyle w:val="aa"/>
        <w:ind w:left="-426"/>
        <w:jc w:val="both"/>
        <w:rPr>
          <w:rFonts w:ascii="Times New Roman" w:hAnsi="Times New Roman" w:cs="Times New Roman"/>
          <w:b/>
          <w:bCs/>
          <w:sz w:val="28"/>
          <w:szCs w:val="28"/>
          <w:lang w:val="ru-RU"/>
        </w:rPr>
      </w:pP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17.1.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Рассмотрение проекта решения об исполнении местного бюджета и принятие решения об исполнении местного бюджета осуществляется Советом депутатов позднее 01 июля года, следующего за отчетным периодом, при наличии заключения Контрольно-счетной палаты Москвы о результатах внешней проверки годового отчета и результатов публичных слушаний.</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17.2.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При рассмотрении проекта решения об исполнении местного бюджета Совет депутатов заслушивает:</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информацию главы муниципального округа;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2)</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информацию постоянной комиссии Совета депутатов, к полномочиям которой отнесены бюджетные вопросы;</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информацию представителя Контрольно-счетной палаты </w:t>
      </w:r>
      <w:r w:rsidRPr="00100A6F">
        <w:rPr>
          <w:rFonts w:ascii="Times New Roman" w:eastAsia="Calibri" w:hAnsi="Times New Roman" w:cs="Times New Roman"/>
          <w:sz w:val="28"/>
          <w:szCs w:val="28"/>
          <w:lang w:val="ru-RU"/>
        </w:rPr>
        <w:t xml:space="preserve">Москвы </w:t>
      </w:r>
      <w:r w:rsidRPr="00100A6F">
        <w:rPr>
          <w:rFonts w:ascii="Times New Roman" w:hAnsi="Times New Roman" w:cs="Times New Roman"/>
          <w:sz w:val="28"/>
          <w:szCs w:val="28"/>
          <w:lang w:val="ru-RU"/>
        </w:rPr>
        <w:t>о результатах внешней проверки годового отчета об исполнении местного бюджета (по согласованию).</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17.3.</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hAnsi="Times New Roman" w:cs="Times New Roman"/>
          <w:sz w:val="28"/>
          <w:szCs w:val="28"/>
          <w:lang w:val="ru-RU"/>
        </w:rPr>
        <w:t>17.4.</w:t>
      </w:r>
      <w:r w:rsidRPr="003B1DC8">
        <w:rPr>
          <w:rFonts w:ascii="Times New Roman" w:hAnsi="Times New Roman" w:cs="Times New Roman"/>
          <w:sz w:val="28"/>
          <w:szCs w:val="28"/>
        </w:rPr>
        <w:t> </w:t>
      </w:r>
      <w:r w:rsidRPr="00100A6F">
        <w:rPr>
          <w:rFonts w:ascii="Times New Roman" w:hAnsi="Times New Roman" w:cs="Times New Roman"/>
          <w:sz w:val="28"/>
          <w:szCs w:val="28"/>
          <w:lang w:val="ru-RU"/>
        </w:rPr>
        <w:t xml:space="preserve">В случае отклонения решения об исполнении местного бюджета Совет депутатов принимает решение, устанавливающие основания такого отклонения (выявлены факты недостоверного или неполного отражения данных). Аппарат Совета депутатов проводит работу по устранению оснований, послуживших </w:t>
      </w:r>
      <w:r w:rsidRPr="00100A6F">
        <w:rPr>
          <w:rFonts w:ascii="Times New Roman" w:hAnsi="Times New Roman" w:cs="Times New Roman"/>
          <w:sz w:val="28"/>
          <w:szCs w:val="28"/>
          <w:lang w:val="ru-RU"/>
        </w:rPr>
        <w:lastRenderedPageBreak/>
        <w:t>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rsidR="00100A6F" w:rsidRPr="00100A6F" w:rsidRDefault="00100A6F" w:rsidP="00100A6F">
      <w:pPr>
        <w:pStyle w:val="aa"/>
        <w:ind w:left="-426"/>
        <w:jc w:val="both"/>
        <w:rPr>
          <w:rFonts w:ascii="Times New Roman" w:hAnsi="Times New Roman" w:cs="Times New Roman"/>
          <w:sz w:val="28"/>
          <w:szCs w:val="28"/>
          <w:lang w:val="ru-RU"/>
        </w:rPr>
      </w:pPr>
      <w:r w:rsidRPr="00100A6F">
        <w:rPr>
          <w:rFonts w:ascii="Times New Roman" w:eastAsia="Calibri" w:hAnsi="Times New Roman" w:cs="Times New Roman"/>
          <w:sz w:val="28"/>
          <w:szCs w:val="28"/>
          <w:lang w:val="ru-RU"/>
        </w:rPr>
        <w:t>17.5.</w:t>
      </w:r>
      <w:r w:rsidRPr="003B1DC8">
        <w:rPr>
          <w:rFonts w:ascii="Times New Roman" w:eastAsia="Calibri" w:hAnsi="Times New Roman" w:cs="Times New Roman"/>
          <w:sz w:val="28"/>
          <w:szCs w:val="28"/>
        </w:rPr>
        <w:t> </w:t>
      </w:r>
      <w:r w:rsidRPr="00100A6F">
        <w:rPr>
          <w:rFonts w:ascii="Times New Roman" w:hAnsi="Times New Roman" w:cs="Times New Roman"/>
          <w:sz w:val="28"/>
          <w:szCs w:val="28"/>
          <w:lang w:val="ru-RU"/>
        </w:rPr>
        <w:t>Решение об исполнении местного бюджета подлежит официальному опубликованию, а также размещению на официальном сайте не позднее десяти дней после его подписания.</w:t>
      </w:r>
    </w:p>
    <w:p w:rsidR="00100A6F" w:rsidRPr="003B1DC8" w:rsidRDefault="00100A6F" w:rsidP="00100A6F"/>
    <w:p w:rsidR="00100A6F" w:rsidRDefault="00100A6F" w:rsidP="00100A6F">
      <w:pPr>
        <w:ind w:left="-567"/>
        <w:rPr>
          <w:b/>
          <w:sz w:val="28"/>
          <w:szCs w:val="28"/>
        </w:rPr>
      </w:pPr>
    </w:p>
    <w:p w:rsidR="00042287" w:rsidRDefault="00100A6F"/>
    <w:sectPr w:rsidR="00042287" w:rsidSect="00A06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C1948"/>
    <w:rsid w:val="00025B4D"/>
    <w:rsid w:val="00100A6F"/>
    <w:rsid w:val="0045360E"/>
    <w:rsid w:val="004C1948"/>
    <w:rsid w:val="004D74F4"/>
    <w:rsid w:val="007050A0"/>
    <w:rsid w:val="008F1147"/>
    <w:rsid w:val="00A066E1"/>
    <w:rsid w:val="00B07CDC"/>
    <w:rsid w:val="00CF2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48"/>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F209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F209F"/>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F209F"/>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CF209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CF209F"/>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CF209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CF209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F209F"/>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CF209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20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F20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209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209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F209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F209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F209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F209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F209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F209F"/>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CF20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CF209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F209F"/>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CF209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F209F"/>
    <w:rPr>
      <w:b/>
      <w:bCs/>
    </w:rPr>
  </w:style>
  <w:style w:type="character" w:styleId="a9">
    <w:name w:val="Emphasis"/>
    <w:basedOn w:val="a0"/>
    <w:uiPriority w:val="20"/>
    <w:qFormat/>
    <w:rsid w:val="00CF209F"/>
    <w:rPr>
      <w:i/>
      <w:iCs/>
    </w:rPr>
  </w:style>
  <w:style w:type="paragraph" w:styleId="aa">
    <w:name w:val="No Spacing"/>
    <w:link w:val="ab"/>
    <w:uiPriority w:val="1"/>
    <w:qFormat/>
    <w:rsid w:val="00CF209F"/>
    <w:pPr>
      <w:spacing w:after="0" w:line="240" w:lineRule="auto"/>
    </w:pPr>
  </w:style>
  <w:style w:type="character" w:customStyle="1" w:styleId="ab">
    <w:name w:val="Без интервала Знак"/>
    <w:link w:val="aa"/>
    <w:uiPriority w:val="1"/>
    <w:locked/>
    <w:rsid w:val="00CF209F"/>
  </w:style>
  <w:style w:type="paragraph" w:styleId="ac">
    <w:name w:val="List Paragraph"/>
    <w:basedOn w:val="a"/>
    <w:uiPriority w:val="34"/>
    <w:qFormat/>
    <w:rsid w:val="00CF209F"/>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CF209F"/>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CF209F"/>
    <w:rPr>
      <w:i/>
      <w:iCs/>
      <w:color w:val="000000" w:themeColor="text1"/>
    </w:rPr>
  </w:style>
  <w:style w:type="paragraph" w:styleId="ad">
    <w:name w:val="Intense Quote"/>
    <w:basedOn w:val="a"/>
    <w:next w:val="a"/>
    <w:link w:val="ae"/>
    <w:uiPriority w:val="30"/>
    <w:qFormat/>
    <w:rsid w:val="00CF209F"/>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e">
    <w:name w:val="Выделенная цитата Знак"/>
    <w:basedOn w:val="a0"/>
    <w:link w:val="ad"/>
    <w:uiPriority w:val="30"/>
    <w:rsid w:val="00CF209F"/>
    <w:rPr>
      <w:b/>
      <w:bCs/>
      <w:i/>
      <w:iCs/>
      <w:color w:val="4F81BD" w:themeColor="accent1"/>
    </w:rPr>
  </w:style>
  <w:style w:type="character" w:styleId="af">
    <w:name w:val="Subtle Emphasis"/>
    <w:basedOn w:val="a0"/>
    <w:uiPriority w:val="19"/>
    <w:qFormat/>
    <w:rsid w:val="00CF209F"/>
    <w:rPr>
      <w:i/>
      <w:iCs/>
      <w:color w:val="808080" w:themeColor="text1" w:themeTint="7F"/>
    </w:rPr>
  </w:style>
  <w:style w:type="character" w:styleId="af0">
    <w:name w:val="Intense Emphasis"/>
    <w:basedOn w:val="a0"/>
    <w:uiPriority w:val="21"/>
    <w:qFormat/>
    <w:rsid w:val="00CF209F"/>
    <w:rPr>
      <w:b/>
      <w:bCs/>
      <w:i/>
      <w:iCs/>
      <w:color w:val="4F81BD" w:themeColor="accent1"/>
    </w:rPr>
  </w:style>
  <w:style w:type="character" w:styleId="af1">
    <w:name w:val="Subtle Reference"/>
    <w:basedOn w:val="a0"/>
    <w:uiPriority w:val="31"/>
    <w:qFormat/>
    <w:rsid w:val="00CF209F"/>
    <w:rPr>
      <w:smallCaps/>
      <w:color w:val="C0504D" w:themeColor="accent2"/>
      <w:u w:val="single"/>
    </w:rPr>
  </w:style>
  <w:style w:type="character" w:styleId="af2">
    <w:name w:val="Intense Reference"/>
    <w:basedOn w:val="a0"/>
    <w:uiPriority w:val="32"/>
    <w:qFormat/>
    <w:rsid w:val="00CF209F"/>
    <w:rPr>
      <w:b/>
      <w:bCs/>
      <w:smallCaps/>
      <w:color w:val="C0504D" w:themeColor="accent2"/>
      <w:spacing w:val="5"/>
      <w:u w:val="single"/>
    </w:rPr>
  </w:style>
  <w:style w:type="character" w:styleId="af3">
    <w:name w:val="Book Title"/>
    <w:basedOn w:val="a0"/>
    <w:uiPriority w:val="33"/>
    <w:qFormat/>
    <w:rsid w:val="00CF209F"/>
    <w:rPr>
      <w:b/>
      <w:bCs/>
      <w:smallCaps/>
      <w:spacing w:val="5"/>
    </w:rPr>
  </w:style>
  <w:style w:type="paragraph" w:styleId="af4">
    <w:name w:val="TOC Heading"/>
    <w:basedOn w:val="1"/>
    <w:next w:val="a"/>
    <w:uiPriority w:val="39"/>
    <w:semiHidden/>
    <w:unhideWhenUsed/>
    <w:qFormat/>
    <w:rsid w:val="00CF209F"/>
    <w:pPr>
      <w:outlineLvl w:val="9"/>
    </w:pPr>
  </w:style>
  <w:style w:type="paragraph" w:styleId="af5">
    <w:name w:val="Balloon Text"/>
    <w:basedOn w:val="a"/>
    <w:link w:val="af6"/>
    <w:uiPriority w:val="99"/>
    <w:semiHidden/>
    <w:unhideWhenUsed/>
    <w:rsid w:val="004C1948"/>
    <w:rPr>
      <w:rFonts w:ascii="Tahoma" w:hAnsi="Tahoma" w:cs="Tahoma"/>
      <w:sz w:val="16"/>
      <w:szCs w:val="16"/>
    </w:rPr>
  </w:style>
  <w:style w:type="character" w:customStyle="1" w:styleId="af6">
    <w:name w:val="Текст выноски Знак"/>
    <w:basedOn w:val="a0"/>
    <w:link w:val="af5"/>
    <w:uiPriority w:val="99"/>
    <w:semiHidden/>
    <w:rsid w:val="004C1948"/>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4328</Words>
  <Characters>24672</Characters>
  <Application>Microsoft Office Word</Application>
  <DocSecurity>0</DocSecurity>
  <Lines>205</Lines>
  <Paragraphs>57</Paragraphs>
  <ScaleCrop>false</ScaleCrop>
  <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2</cp:revision>
  <dcterms:created xsi:type="dcterms:W3CDTF">2022-12-08T13:09:00Z</dcterms:created>
  <dcterms:modified xsi:type="dcterms:W3CDTF">2022-12-08T13:21:00Z</dcterms:modified>
</cp:coreProperties>
</file>