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76" w:rsidRDefault="00CA7676">
      <w:pPr>
        <w:pStyle w:val="a3"/>
        <w:ind w:left="0"/>
        <w:jc w:val="left"/>
      </w:pPr>
    </w:p>
    <w:p w:rsidR="00CA7676" w:rsidRDefault="00CA7676">
      <w:pPr>
        <w:pStyle w:val="a3"/>
        <w:spacing w:before="1"/>
        <w:ind w:left="0"/>
        <w:jc w:val="left"/>
      </w:pPr>
    </w:p>
    <w:p w:rsidR="00FD6B9D" w:rsidRPr="004879E0" w:rsidRDefault="00FD6B9D" w:rsidP="00FD6B9D">
      <w:pPr>
        <w:jc w:val="center"/>
        <w:rPr>
          <w:rFonts w:ascii="Calibri" w:hAnsi="Calibri" w:cs="Tahoma"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600075" cy="7239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9D" w:rsidRPr="00190D82" w:rsidRDefault="00FD6B9D" w:rsidP="00FD6B9D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</w:t>
      </w:r>
    </w:p>
    <w:p w:rsidR="00FD6B9D" w:rsidRPr="00190D82" w:rsidRDefault="00FD6B9D" w:rsidP="00FD6B9D">
      <w:pPr>
        <w:tabs>
          <w:tab w:val="left" w:pos="5940"/>
        </w:tabs>
        <w:ind w:left="-284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 ОБРАЗОВАНИЯ</w:t>
      </w:r>
      <w:r w:rsidRPr="00FD6B9D">
        <w:rPr>
          <w:b/>
          <w:bCs/>
          <w:color w:val="800A00"/>
          <w:sz w:val="32"/>
          <w:szCs w:val="32"/>
        </w:rPr>
        <w:t xml:space="preserve"> -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</w:p>
    <w:p w:rsidR="00FD6B9D" w:rsidRPr="00190D82" w:rsidRDefault="00FD6B9D" w:rsidP="00FD6B9D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FD6B9D" w:rsidRPr="00190D82" w:rsidRDefault="00FD6B9D" w:rsidP="00FD6B9D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FD6B9D" w:rsidRPr="00190D82" w:rsidRDefault="00FD6B9D" w:rsidP="00FD6B9D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ПОСТАНОВЛЕНИЕ</w:t>
      </w:r>
    </w:p>
    <w:p w:rsidR="00F25F78" w:rsidRDefault="00F25F78" w:rsidP="00F25F78">
      <w:pPr>
        <w:rPr>
          <w:b/>
          <w:sz w:val="28"/>
          <w:szCs w:val="28"/>
        </w:rPr>
      </w:pPr>
    </w:p>
    <w:p w:rsidR="00FD6B9D" w:rsidRDefault="00FD6B9D" w:rsidP="00FD6B9D">
      <w:pPr>
        <w:ind w:left="-567" w:right="4399"/>
        <w:rPr>
          <w:b/>
          <w:sz w:val="24"/>
          <w:szCs w:val="24"/>
        </w:rPr>
      </w:pPr>
    </w:p>
    <w:p w:rsidR="006101AD" w:rsidRPr="006101AD" w:rsidRDefault="000A01FF" w:rsidP="00FD6B9D">
      <w:pPr>
        <w:ind w:left="-567" w:right="4399"/>
        <w:rPr>
          <w:b/>
          <w:sz w:val="24"/>
          <w:szCs w:val="24"/>
        </w:rPr>
      </w:pPr>
      <w:r>
        <w:rPr>
          <w:b/>
          <w:sz w:val="24"/>
          <w:szCs w:val="24"/>
        </w:rPr>
        <w:t>29.09.2025 № 04-01-02-01</w:t>
      </w:r>
    </w:p>
    <w:p w:rsidR="00FD6B9D" w:rsidRPr="00703D67" w:rsidRDefault="00FD6B9D" w:rsidP="00FD6B9D">
      <w:pPr>
        <w:ind w:left="-567" w:right="4399"/>
        <w:rPr>
          <w:b/>
          <w:sz w:val="24"/>
          <w:szCs w:val="24"/>
        </w:rPr>
      </w:pPr>
    </w:p>
    <w:p w:rsidR="00CA7676" w:rsidRPr="00332D4A" w:rsidRDefault="007046FB" w:rsidP="00FD6B9D">
      <w:pPr>
        <w:ind w:left="-567" w:right="4399"/>
        <w:jc w:val="both"/>
        <w:rPr>
          <w:b/>
          <w:sz w:val="24"/>
          <w:szCs w:val="24"/>
        </w:rPr>
      </w:pPr>
      <w:r w:rsidRPr="00332D4A">
        <w:rPr>
          <w:b/>
          <w:sz w:val="24"/>
          <w:szCs w:val="24"/>
        </w:rPr>
        <w:t>Об</w:t>
      </w:r>
      <w:r w:rsidRPr="00332D4A">
        <w:rPr>
          <w:b/>
          <w:spacing w:val="-11"/>
          <w:sz w:val="24"/>
          <w:szCs w:val="24"/>
        </w:rPr>
        <w:t xml:space="preserve"> </w:t>
      </w:r>
      <w:r w:rsidRPr="00332D4A">
        <w:rPr>
          <w:b/>
          <w:sz w:val="24"/>
          <w:szCs w:val="24"/>
        </w:rPr>
        <w:t>утверждении</w:t>
      </w:r>
      <w:r w:rsidRPr="00332D4A">
        <w:rPr>
          <w:b/>
          <w:spacing w:val="-12"/>
          <w:sz w:val="24"/>
          <w:szCs w:val="24"/>
        </w:rPr>
        <w:t xml:space="preserve"> </w:t>
      </w:r>
      <w:r w:rsidRPr="00332D4A">
        <w:rPr>
          <w:b/>
          <w:sz w:val="24"/>
          <w:szCs w:val="24"/>
        </w:rPr>
        <w:t>порядка</w:t>
      </w:r>
      <w:r w:rsidRPr="00332D4A">
        <w:rPr>
          <w:b/>
          <w:spacing w:val="-11"/>
          <w:sz w:val="24"/>
          <w:szCs w:val="24"/>
        </w:rPr>
        <w:t xml:space="preserve"> </w:t>
      </w:r>
      <w:r w:rsidR="00577B04" w:rsidRPr="00332D4A">
        <w:rPr>
          <w:b/>
          <w:sz w:val="24"/>
          <w:szCs w:val="24"/>
        </w:rPr>
        <w:t>исполнения</w:t>
      </w:r>
      <w:r w:rsidRPr="00332D4A">
        <w:rPr>
          <w:b/>
          <w:sz w:val="24"/>
          <w:szCs w:val="24"/>
        </w:rPr>
        <w:t xml:space="preserve"> бюджета </w:t>
      </w:r>
      <w:r w:rsidR="00A406FA" w:rsidRPr="00332D4A">
        <w:rPr>
          <w:b/>
          <w:sz w:val="24"/>
          <w:szCs w:val="24"/>
        </w:rPr>
        <w:t xml:space="preserve">внутригородского муниципального образования - </w:t>
      </w:r>
      <w:r w:rsidRPr="00332D4A">
        <w:rPr>
          <w:b/>
          <w:sz w:val="24"/>
          <w:szCs w:val="24"/>
        </w:rPr>
        <w:t xml:space="preserve">муниципального округа </w:t>
      </w:r>
      <w:r w:rsidR="00F25F78" w:rsidRPr="00332D4A">
        <w:rPr>
          <w:b/>
          <w:sz w:val="24"/>
          <w:szCs w:val="24"/>
        </w:rPr>
        <w:t>Преображенское</w:t>
      </w:r>
      <w:r w:rsidR="00A406FA" w:rsidRPr="00332D4A">
        <w:rPr>
          <w:b/>
          <w:sz w:val="24"/>
          <w:szCs w:val="24"/>
        </w:rPr>
        <w:t xml:space="preserve"> в городе Москве</w:t>
      </w:r>
      <w:r w:rsidR="00FD6B9D" w:rsidRPr="00FD6B9D">
        <w:rPr>
          <w:b/>
          <w:sz w:val="24"/>
          <w:szCs w:val="24"/>
        </w:rPr>
        <w:t xml:space="preserve"> </w:t>
      </w:r>
      <w:r w:rsidR="00577B04" w:rsidRPr="00332D4A">
        <w:rPr>
          <w:b/>
          <w:sz w:val="24"/>
          <w:szCs w:val="24"/>
        </w:rPr>
        <w:t xml:space="preserve">по расходам, источникам финансирования дефицита бюджета внутригородского муниципального образования – муниципального округа </w:t>
      </w:r>
      <w:r w:rsidR="00F25F78" w:rsidRPr="00332D4A">
        <w:rPr>
          <w:b/>
          <w:sz w:val="24"/>
          <w:szCs w:val="24"/>
        </w:rPr>
        <w:t>Преображенское</w:t>
      </w:r>
      <w:r w:rsidR="00577B04" w:rsidRPr="00332D4A">
        <w:rPr>
          <w:b/>
          <w:sz w:val="24"/>
          <w:szCs w:val="24"/>
        </w:rPr>
        <w:t xml:space="preserve"> в городе Москве</w:t>
      </w:r>
    </w:p>
    <w:p w:rsidR="00CA7676" w:rsidRPr="00332D4A" w:rsidRDefault="007046FB" w:rsidP="00FD6B9D">
      <w:pPr>
        <w:pStyle w:val="a3"/>
        <w:spacing w:before="321"/>
        <w:ind w:left="-567" w:right="135" w:firstLine="719"/>
        <w:rPr>
          <w:sz w:val="24"/>
          <w:szCs w:val="24"/>
        </w:rPr>
      </w:pPr>
      <w:proofErr w:type="gramStart"/>
      <w:r w:rsidRPr="00332D4A">
        <w:rPr>
          <w:sz w:val="24"/>
          <w:szCs w:val="24"/>
        </w:rPr>
        <w:t xml:space="preserve">В соответствии со статьями </w:t>
      </w:r>
      <w:r w:rsidR="00577B04" w:rsidRPr="00332D4A">
        <w:rPr>
          <w:sz w:val="24"/>
          <w:szCs w:val="24"/>
        </w:rPr>
        <w:t>219</w:t>
      </w:r>
      <w:r w:rsidRPr="00332D4A">
        <w:rPr>
          <w:sz w:val="24"/>
          <w:szCs w:val="24"/>
        </w:rPr>
        <w:t xml:space="preserve"> и </w:t>
      </w:r>
      <w:r w:rsidR="00577B04" w:rsidRPr="00332D4A">
        <w:rPr>
          <w:sz w:val="24"/>
          <w:szCs w:val="24"/>
        </w:rPr>
        <w:t>219.2</w:t>
      </w:r>
      <w:r w:rsidRPr="00332D4A">
        <w:rPr>
          <w:sz w:val="24"/>
          <w:szCs w:val="24"/>
        </w:rPr>
        <w:t xml:space="preserve"> Бюджетного кодекса Российской Федерации, </w:t>
      </w:r>
      <w:r w:rsidR="00577B04" w:rsidRPr="00332D4A">
        <w:rPr>
          <w:sz w:val="24"/>
          <w:szCs w:val="24"/>
        </w:rPr>
        <w:t>Федеральным законом от 06.10.2003</w:t>
      </w:r>
      <w:r w:rsidR="00F25F78" w:rsidRPr="00332D4A">
        <w:rPr>
          <w:sz w:val="24"/>
          <w:szCs w:val="24"/>
        </w:rPr>
        <w:t xml:space="preserve"> </w:t>
      </w:r>
      <w:r w:rsidR="00577B04" w:rsidRPr="00332D4A">
        <w:rPr>
          <w:sz w:val="24"/>
          <w:szCs w:val="24"/>
        </w:rPr>
        <w:t xml:space="preserve">г. №131-ФЗ «Об общих принципах организации местного самоуправления в Российской Федерации» и </w:t>
      </w:r>
      <w:r w:rsidR="00ED78B1" w:rsidRPr="00332D4A">
        <w:rPr>
          <w:sz w:val="24"/>
          <w:szCs w:val="24"/>
        </w:rPr>
        <w:t xml:space="preserve">Положением о бюджетном процессе во внутригородском муниципальном образовании - муниципальном округе </w:t>
      </w:r>
      <w:r w:rsidR="00F25F78" w:rsidRPr="00332D4A">
        <w:rPr>
          <w:sz w:val="24"/>
          <w:szCs w:val="24"/>
        </w:rPr>
        <w:t>Преображенское</w:t>
      </w:r>
      <w:r w:rsidR="00ED78B1" w:rsidRPr="00332D4A">
        <w:rPr>
          <w:sz w:val="24"/>
          <w:szCs w:val="24"/>
        </w:rPr>
        <w:t xml:space="preserve"> в городе Москве</w:t>
      </w:r>
      <w:r w:rsidR="00ED78B1" w:rsidRPr="00332D4A">
        <w:rPr>
          <w:i/>
          <w:sz w:val="24"/>
          <w:szCs w:val="24"/>
        </w:rPr>
        <w:t xml:space="preserve">, </w:t>
      </w:r>
      <w:r w:rsidR="00ED78B1" w:rsidRPr="00332D4A">
        <w:rPr>
          <w:sz w:val="24"/>
          <w:szCs w:val="24"/>
        </w:rPr>
        <w:t>утвержденным решением Совета депутатов внутригородск</w:t>
      </w:r>
      <w:r w:rsidR="00E52A0A" w:rsidRPr="00332D4A">
        <w:rPr>
          <w:sz w:val="24"/>
          <w:szCs w:val="24"/>
        </w:rPr>
        <w:t>ого</w:t>
      </w:r>
      <w:r w:rsidR="00ED78B1" w:rsidRPr="00332D4A">
        <w:rPr>
          <w:sz w:val="24"/>
          <w:szCs w:val="24"/>
        </w:rPr>
        <w:t xml:space="preserve"> муниципально</w:t>
      </w:r>
      <w:r w:rsidR="00E52A0A" w:rsidRPr="00332D4A">
        <w:rPr>
          <w:sz w:val="24"/>
          <w:szCs w:val="24"/>
        </w:rPr>
        <w:t>го</w:t>
      </w:r>
      <w:r w:rsidR="00ED78B1" w:rsidRPr="00332D4A">
        <w:rPr>
          <w:sz w:val="24"/>
          <w:szCs w:val="24"/>
        </w:rPr>
        <w:t xml:space="preserve"> образовани</w:t>
      </w:r>
      <w:r w:rsidR="00E52A0A" w:rsidRPr="00332D4A">
        <w:rPr>
          <w:sz w:val="24"/>
          <w:szCs w:val="24"/>
        </w:rPr>
        <w:t>я</w:t>
      </w:r>
      <w:r w:rsidR="00ED78B1" w:rsidRPr="00332D4A">
        <w:rPr>
          <w:sz w:val="24"/>
          <w:szCs w:val="24"/>
        </w:rPr>
        <w:t xml:space="preserve"> - муниципально</w:t>
      </w:r>
      <w:r w:rsidR="00E52A0A" w:rsidRPr="00332D4A">
        <w:rPr>
          <w:sz w:val="24"/>
          <w:szCs w:val="24"/>
        </w:rPr>
        <w:t>го</w:t>
      </w:r>
      <w:r w:rsidR="00ED78B1" w:rsidRPr="00332D4A">
        <w:rPr>
          <w:sz w:val="24"/>
          <w:szCs w:val="24"/>
        </w:rPr>
        <w:t xml:space="preserve"> округ</w:t>
      </w:r>
      <w:r w:rsidR="00E52A0A" w:rsidRPr="00332D4A">
        <w:rPr>
          <w:sz w:val="24"/>
          <w:szCs w:val="24"/>
        </w:rPr>
        <w:t>а</w:t>
      </w:r>
      <w:r w:rsidR="00ED78B1" w:rsidRPr="00332D4A">
        <w:rPr>
          <w:sz w:val="24"/>
          <w:szCs w:val="24"/>
        </w:rPr>
        <w:t xml:space="preserve"> </w:t>
      </w:r>
      <w:r w:rsidR="00F25F78" w:rsidRPr="00332D4A">
        <w:rPr>
          <w:sz w:val="24"/>
          <w:szCs w:val="24"/>
        </w:rPr>
        <w:t>Преображенское</w:t>
      </w:r>
      <w:r w:rsidR="00ED78B1" w:rsidRPr="00332D4A">
        <w:rPr>
          <w:sz w:val="24"/>
          <w:szCs w:val="24"/>
        </w:rPr>
        <w:t xml:space="preserve"> в городе </w:t>
      </w:r>
      <w:r w:rsidR="00F25F78" w:rsidRPr="00332D4A">
        <w:rPr>
          <w:sz w:val="24"/>
          <w:szCs w:val="24"/>
        </w:rPr>
        <w:t xml:space="preserve">Москве </w:t>
      </w:r>
      <w:r w:rsidR="00ED78B1" w:rsidRPr="00332D4A">
        <w:rPr>
          <w:sz w:val="24"/>
          <w:szCs w:val="24"/>
        </w:rPr>
        <w:t xml:space="preserve">от </w:t>
      </w:r>
      <w:r w:rsidR="00F25F78" w:rsidRPr="00332D4A">
        <w:rPr>
          <w:sz w:val="24"/>
          <w:szCs w:val="24"/>
        </w:rPr>
        <w:t>09</w:t>
      </w:r>
      <w:r w:rsidR="00FD6B9D">
        <w:rPr>
          <w:sz w:val="24"/>
          <w:szCs w:val="24"/>
        </w:rPr>
        <w:t>.09.</w:t>
      </w:r>
      <w:r w:rsidR="00ED78B1" w:rsidRPr="00332D4A">
        <w:rPr>
          <w:sz w:val="24"/>
          <w:szCs w:val="24"/>
        </w:rPr>
        <w:t>202</w:t>
      </w:r>
      <w:r w:rsidR="00F25F78" w:rsidRPr="00332D4A">
        <w:rPr>
          <w:sz w:val="24"/>
          <w:szCs w:val="24"/>
        </w:rPr>
        <w:t>5</w:t>
      </w:r>
      <w:r w:rsidR="00ED78B1" w:rsidRPr="00332D4A">
        <w:rPr>
          <w:sz w:val="24"/>
          <w:szCs w:val="24"/>
        </w:rPr>
        <w:t xml:space="preserve"> № </w:t>
      </w:r>
      <w:r w:rsidR="00E52A0A" w:rsidRPr="00332D4A">
        <w:rPr>
          <w:sz w:val="24"/>
          <w:szCs w:val="24"/>
        </w:rPr>
        <w:t>15</w:t>
      </w:r>
      <w:r w:rsidR="00ED78B1" w:rsidRPr="00332D4A">
        <w:rPr>
          <w:sz w:val="24"/>
          <w:szCs w:val="24"/>
        </w:rPr>
        <w:t>/</w:t>
      </w:r>
      <w:r w:rsidR="00E52A0A" w:rsidRPr="00332D4A">
        <w:rPr>
          <w:sz w:val="24"/>
          <w:szCs w:val="24"/>
        </w:rPr>
        <w:t>05</w:t>
      </w:r>
      <w:r w:rsidR="00ED78B1" w:rsidRPr="00332D4A">
        <w:rPr>
          <w:sz w:val="24"/>
          <w:szCs w:val="24"/>
        </w:rPr>
        <w:t>, аппарат Совета</w:t>
      </w:r>
      <w:proofErr w:type="gramEnd"/>
      <w:r w:rsidR="00ED78B1" w:rsidRPr="00332D4A">
        <w:rPr>
          <w:sz w:val="24"/>
          <w:szCs w:val="24"/>
        </w:rPr>
        <w:t xml:space="preserve"> депутатов внутригородск</w:t>
      </w:r>
      <w:r w:rsidR="00E52A0A" w:rsidRPr="00332D4A">
        <w:rPr>
          <w:sz w:val="24"/>
          <w:szCs w:val="24"/>
        </w:rPr>
        <w:t>ого</w:t>
      </w:r>
      <w:r w:rsidR="00ED78B1" w:rsidRPr="00332D4A">
        <w:rPr>
          <w:sz w:val="24"/>
          <w:szCs w:val="24"/>
        </w:rPr>
        <w:t xml:space="preserve"> муниципально</w:t>
      </w:r>
      <w:r w:rsidR="00E52A0A" w:rsidRPr="00332D4A">
        <w:rPr>
          <w:sz w:val="24"/>
          <w:szCs w:val="24"/>
        </w:rPr>
        <w:t>го</w:t>
      </w:r>
      <w:r w:rsidR="00ED78B1" w:rsidRPr="00332D4A">
        <w:rPr>
          <w:sz w:val="24"/>
          <w:szCs w:val="24"/>
        </w:rPr>
        <w:t xml:space="preserve"> образовани</w:t>
      </w:r>
      <w:r w:rsidR="00E52A0A" w:rsidRPr="00332D4A">
        <w:rPr>
          <w:sz w:val="24"/>
          <w:szCs w:val="24"/>
        </w:rPr>
        <w:t>я</w:t>
      </w:r>
      <w:r w:rsidR="00ED78B1" w:rsidRPr="00332D4A">
        <w:rPr>
          <w:sz w:val="24"/>
          <w:szCs w:val="24"/>
        </w:rPr>
        <w:t xml:space="preserve"> - муниципально</w:t>
      </w:r>
      <w:r w:rsidR="00E52A0A" w:rsidRPr="00332D4A">
        <w:rPr>
          <w:sz w:val="24"/>
          <w:szCs w:val="24"/>
        </w:rPr>
        <w:t>го</w:t>
      </w:r>
      <w:r w:rsidR="00ED78B1" w:rsidRPr="00332D4A">
        <w:rPr>
          <w:sz w:val="24"/>
          <w:szCs w:val="24"/>
        </w:rPr>
        <w:t xml:space="preserve"> округ</w:t>
      </w:r>
      <w:r w:rsidR="00E52A0A" w:rsidRPr="00332D4A">
        <w:rPr>
          <w:sz w:val="24"/>
          <w:szCs w:val="24"/>
        </w:rPr>
        <w:t>а</w:t>
      </w:r>
      <w:r w:rsidR="00ED78B1" w:rsidRPr="00332D4A">
        <w:rPr>
          <w:sz w:val="24"/>
          <w:szCs w:val="24"/>
        </w:rPr>
        <w:t xml:space="preserve"> </w:t>
      </w:r>
      <w:r w:rsidR="00F25F78" w:rsidRPr="00332D4A">
        <w:rPr>
          <w:sz w:val="24"/>
          <w:szCs w:val="24"/>
        </w:rPr>
        <w:t>Преображенское</w:t>
      </w:r>
      <w:r w:rsidR="00ED78B1" w:rsidRPr="00332D4A">
        <w:rPr>
          <w:sz w:val="24"/>
          <w:szCs w:val="24"/>
        </w:rPr>
        <w:t xml:space="preserve"> в городе </w:t>
      </w:r>
      <w:r w:rsidR="00703D67">
        <w:rPr>
          <w:sz w:val="24"/>
          <w:szCs w:val="24"/>
        </w:rPr>
        <w:t xml:space="preserve">Москве </w:t>
      </w:r>
      <w:r w:rsidR="00ED78B1" w:rsidRPr="00332D4A">
        <w:rPr>
          <w:sz w:val="24"/>
          <w:szCs w:val="24"/>
        </w:rPr>
        <w:t>постановляет</w:t>
      </w:r>
      <w:r w:rsidRPr="00332D4A">
        <w:rPr>
          <w:sz w:val="24"/>
          <w:szCs w:val="24"/>
        </w:rPr>
        <w:t>:</w:t>
      </w:r>
    </w:p>
    <w:p w:rsidR="00CA7676" w:rsidRPr="00332D4A" w:rsidRDefault="007046FB" w:rsidP="00FD6B9D">
      <w:pPr>
        <w:pStyle w:val="a4"/>
        <w:numPr>
          <w:ilvl w:val="0"/>
          <w:numId w:val="3"/>
        </w:numPr>
        <w:tabs>
          <w:tab w:val="left" w:pos="1001"/>
        </w:tabs>
        <w:ind w:left="-567" w:right="137" w:firstLine="719"/>
        <w:jc w:val="both"/>
        <w:rPr>
          <w:sz w:val="24"/>
          <w:szCs w:val="24"/>
        </w:rPr>
      </w:pPr>
      <w:r w:rsidRPr="00332D4A">
        <w:rPr>
          <w:sz w:val="24"/>
          <w:szCs w:val="24"/>
        </w:rPr>
        <w:t xml:space="preserve">Утвердить порядок </w:t>
      </w:r>
      <w:r w:rsidR="00ED78B1" w:rsidRPr="00332D4A">
        <w:rPr>
          <w:sz w:val="24"/>
          <w:szCs w:val="24"/>
        </w:rPr>
        <w:t>исполнения</w:t>
      </w:r>
      <w:r w:rsidRPr="00332D4A">
        <w:rPr>
          <w:sz w:val="24"/>
          <w:szCs w:val="24"/>
        </w:rPr>
        <w:t xml:space="preserve"> бюджета </w:t>
      </w:r>
      <w:r w:rsidR="00A406FA" w:rsidRPr="00332D4A">
        <w:rPr>
          <w:sz w:val="24"/>
          <w:szCs w:val="24"/>
        </w:rPr>
        <w:t>внутригородско</w:t>
      </w:r>
      <w:r w:rsidR="00ED78B1" w:rsidRPr="00332D4A">
        <w:rPr>
          <w:sz w:val="24"/>
          <w:szCs w:val="24"/>
        </w:rPr>
        <w:t xml:space="preserve">го </w:t>
      </w:r>
      <w:r w:rsidR="00A406FA" w:rsidRPr="00332D4A">
        <w:rPr>
          <w:sz w:val="24"/>
          <w:szCs w:val="24"/>
        </w:rPr>
        <w:t>муниципально</w:t>
      </w:r>
      <w:r w:rsidR="00ED78B1" w:rsidRPr="00332D4A">
        <w:rPr>
          <w:sz w:val="24"/>
          <w:szCs w:val="24"/>
        </w:rPr>
        <w:t>го</w:t>
      </w:r>
      <w:r w:rsidR="00A406FA" w:rsidRPr="00332D4A">
        <w:rPr>
          <w:sz w:val="24"/>
          <w:szCs w:val="24"/>
        </w:rPr>
        <w:t xml:space="preserve"> образовани</w:t>
      </w:r>
      <w:r w:rsidR="00ED78B1" w:rsidRPr="00332D4A">
        <w:rPr>
          <w:sz w:val="24"/>
          <w:szCs w:val="24"/>
        </w:rPr>
        <w:t>я</w:t>
      </w:r>
      <w:r w:rsidR="00A406FA" w:rsidRPr="00332D4A">
        <w:rPr>
          <w:sz w:val="24"/>
          <w:szCs w:val="24"/>
        </w:rPr>
        <w:t xml:space="preserve"> - муниципально</w:t>
      </w:r>
      <w:r w:rsidR="00ED78B1" w:rsidRPr="00332D4A">
        <w:rPr>
          <w:sz w:val="24"/>
          <w:szCs w:val="24"/>
        </w:rPr>
        <w:t>го</w:t>
      </w:r>
      <w:r w:rsidR="00A406FA" w:rsidRPr="00332D4A">
        <w:rPr>
          <w:sz w:val="24"/>
          <w:szCs w:val="24"/>
        </w:rPr>
        <w:t xml:space="preserve"> округ</w:t>
      </w:r>
      <w:r w:rsidR="00ED78B1" w:rsidRPr="00332D4A">
        <w:rPr>
          <w:sz w:val="24"/>
          <w:szCs w:val="24"/>
        </w:rPr>
        <w:t>а</w:t>
      </w:r>
      <w:r w:rsidR="00A406FA" w:rsidRPr="00332D4A">
        <w:rPr>
          <w:sz w:val="24"/>
          <w:szCs w:val="24"/>
        </w:rPr>
        <w:t xml:space="preserve"> </w:t>
      </w:r>
      <w:r w:rsidR="00F25F78" w:rsidRPr="00332D4A">
        <w:rPr>
          <w:sz w:val="24"/>
          <w:szCs w:val="24"/>
        </w:rPr>
        <w:t>Преображенское</w:t>
      </w:r>
      <w:r w:rsidR="00A406FA" w:rsidRPr="00332D4A">
        <w:rPr>
          <w:sz w:val="24"/>
          <w:szCs w:val="24"/>
        </w:rPr>
        <w:t xml:space="preserve"> в городе </w:t>
      </w:r>
      <w:r w:rsidR="00ED78B1" w:rsidRPr="00332D4A">
        <w:rPr>
          <w:sz w:val="24"/>
          <w:szCs w:val="24"/>
        </w:rPr>
        <w:t xml:space="preserve">Москве по расходам, источникам финансирования дефицита бюджета внутригородского муниципального образования - муниципального округа </w:t>
      </w:r>
      <w:r w:rsidR="00F25F78" w:rsidRPr="00332D4A">
        <w:rPr>
          <w:sz w:val="24"/>
          <w:szCs w:val="24"/>
        </w:rPr>
        <w:t>Преображенское</w:t>
      </w:r>
      <w:r w:rsidR="00ED78B1" w:rsidRPr="00332D4A">
        <w:rPr>
          <w:sz w:val="24"/>
          <w:szCs w:val="24"/>
        </w:rPr>
        <w:t xml:space="preserve"> в городе Москве </w:t>
      </w:r>
      <w:r w:rsidR="00FD6B9D">
        <w:rPr>
          <w:sz w:val="24"/>
          <w:szCs w:val="24"/>
        </w:rPr>
        <w:t>(</w:t>
      </w:r>
      <w:r w:rsidR="00ED78B1" w:rsidRPr="00332D4A">
        <w:rPr>
          <w:sz w:val="24"/>
          <w:szCs w:val="24"/>
        </w:rPr>
        <w:t>приложени</w:t>
      </w:r>
      <w:r w:rsidR="00FD6B9D">
        <w:rPr>
          <w:sz w:val="24"/>
          <w:szCs w:val="24"/>
        </w:rPr>
        <w:t>е)</w:t>
      </w:r>
      <w:r w:rsidRPr="00332D4A">
        <w:rPr>
          <w:sz w:val="24"/>
          <w:szCs w:val="24"/>
        </w:rPr>
        <w:t>.</w:t>
      </w:r>
    </w:p>
    <w:p w:rsidR="00A406FA" w:rsidRPr="00332D4A" w:rsidRDefault="00C3316A" w:rsidP="00FD6B9D">
      <w:pPr>
        <w:pStyle w:val="a4"/>
        <w:numPr>
          <w:ilvl w:val="0"/>
          <w:numId w:val="3"/>
        </w:numPr>
        <w:tabs>
          <w:tab w:val="left" w:pos="1001"/>
        </w:tabs>
        <w:ind w:left="-567" w:right="137" w:firstLine="719"/>
        <w:jc w:val="both"/>
        <w:rPr>
          <w:sz w:val="24"/>
          <w:szCs w:val="24"/>
        </w:rPr>
      </w:pPr>
      <w:r w:rsidRPr="00332D4A">
        <w:rPr>
          <w:sz w:val="24"/>
          <w:szCs w:val="24"/>
        </w:rPr>
        <w:t>Опубликовать настоящее постановление в сетевом издании «Московский муниципальный вестник»</w:t>
      </w:r>
      <w:r w:rsidR="00A406FA" w:rsidRPr="00332D4A">
        <w:rPr>
          <w:sz w:val="24"/>
          <w:szCs w:val="24"/>
        </w:rPr>
        <w:t>.</w:t>
      </w:r>
    </w:p>
    <w:p w:rsidR="00033AA0" w:rsidRPr="00332D4A" w:rsidRDefault="00033AA0" w:rsidP="00FD6B9D">
      <w:pPr>
        <w:spacing w:line="247" w:lineRule="auto"/>
        <w:ind w:left="-567" w:right="75" w:firstLine="866"/>
        <w:jc w:val="both"/>
        <w:rPr>
          <w:sz w:val="24"/>
          <w:szCs w:val="24"/>
        </w:rPr>
      </w:pPr>
      <w:r w:rsidRPr="00332D4A">
        <w:rPr>
          <w:sz w:val="24"/>
          <w:szCs w:val="24"/>
        </w:rPr>
        <w:t xml:space="preserve">3. Контроль за исполнением настоящего постановления возложить на главу </w:t>
      </w:r>
      <w:r w:rsidR="00332D4A" w:rsidRPr="00332D4A">
        <w:rPr>
          <w:sz w:val="24"/>
          <w:szCs w:val="24"/>
        </w:rPr>
        <w:t xml:space="preserve">внутригородского муниципального образования - муниципального округа Преображенское в городе Москве </w:t>
      </w:r>
      <w:r w:rsidRPr="00332D4A">
        <w:rPr>
          <w:sz w:val="24"/>
          <w:szCs w:val="24"/>
        </w:rPr>
        <w:t>Виноградову Н.В.</w:t>
      </w:r>
    </w:p>
    <w:p w:rsidR="00033AA0" w:rsidRPr="00332D4A" w:rsidRDefault="00033AA0" w:rsidP="00FD6B9D">
      <w:pPr>
        <w:pStyle w:val="a4"/>
        <w:tabs>
          <w:tab w:val="left" w:pos="1001"/>
        </w:tabs>
        <w:ind w:left="-567" w:right="137" w:firstLine="0"/>
        <w:jc w:val="right"/>
        <w:rPr>
          <w:sz w:val="24"/>
          <w:szCs w:val="24"/>
        </w:rPr>
      </w:pPr>
    </w:p>
    <w:p w:rsidR="00A406FA" w:rsidRPr="00332D4A" w:rsidRDefault="00A406FA" w:rsidP="00FD6B9D">
      <w:pPr>
        <w:tabs>
          <w:tab w:val="left" w:pos="7695"/>
        </w:tabs>
        <w:ind w:left="-567"/>
        <w:rPr>
          <w:b/>
          <w:sz w:val="24"/>
          <w:szCs w:val="24"/>
        </w:rPr>
      </w:pPr>
    </w:p>
    <w:p w:rsidR="00332D4A" w:rsidRPr="00332D4A" w:rsidRDefault="00332D4A" w:rsidP="00FD6B9D">
      <w:pPr>
        <w:pStyle w:val="a7"/>
        <w:ind w:left="-567"/>
        <w:jc w:val="both"/>
        <w:rPr>
          <w:rStyle w:val="a8"/>
          <w:sz w:val="24"/>
          <w:szCs w:val="24"/>
          <w:lang w:val="ru-RU"/>
        </w:rPr>
      </w:pPr>
    </w:p>
    <w:p w:rsidR="00332D4A" w:rsidRPr="00332D4A" w:rsidRDefault="00332D4A" w:rsidP="00FD6B9D">
      <w:pPr>
        <w:pStyle w:val="a7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>Глава внутригородского муниципального</w:t>
      </w:r>
    </w:p>
    <w:p w:rsidR="00332D4A" w:rsidRPr="00332D4A" w:rsidRDefault="00332D4A" w:rsidP="00FD6B9D">
      <w:pPr>
        <w:pStyle w:val="a7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332D4A" w:rsidRPr="00332D4A" w:rsidRDefault="00332D4A" w:rsidP="00FD6B9D">
      <w:pPr>
        <w:pStyle w:val="a7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в городе Москве</w:t>
      </w: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332D4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CA7676" w:rsidRPr="00332D4A" w:rsidRDefault="00A406FA" w:rsidP="00FD6B9D">
      <w:pPr>
        <w:pStyle w:val="2"/>
        <w:spacing w:line="322" w:lineRule="exact"/>
        <w:ind w:left="-567"/>
        <w:jc w:val="both"/>
        <w:rPr>
          <w:b w:val="0"/>
          <w:sz w:val="24"/>
          <w:szCs w:val="24"/>
        </w:rPr>
      </w:pPr>
      <w:r w:rsidRPr="00332D4A">
        <w:rPr>
          <w:sz w:val="24"/>
          <w:szCs w:val="24"/>
        </w:rPr>
        <w:tab/>
      </w:r>
    </w:p>
    <w:p w:rsidR="00CA7676" w:rsidRPr="00332D4A" w:rsidRDefault="00CA7676" w:rsidP="00FD6B9D">
      <w:pPr>
        <w:ind w:left="-567"/>
        <w:rPr>
          <w:b/>
          <w:sz w:val="24"/>
          <w:szCs w:val="24"/>
        </w:rPr>
        <w:sectPr w:rsidR="00CA7676" w:rsidRPr="00332D4A" w:rsidSect="00746640">
          <w:type w:val="continuous"/>
          <w:pgSz w:w="11910" w:h="16840"/>
          <w:pgMar w:top="0" w:right="708" w:bottom="280" w:left="1700" w:header="720" w:footer="720" w:gutter="0"/>
          <w:cols w:space="720"/>
        </w:sectPr>
      </w:pPr>
    </w:p>
    <w:p w:rsidR="00CA7676" w:rsidRPr="00332D4A" w:rsidRDefault="007046FB" w:rsidP="00FD6B9D">
      <w:pPr>
        <w:pStyle w:val="a3"/>
        <w:spacing w:before="79"/>
        <w:ind w:left="-567" w:right="146"/>
        <w:jc w:val="right"/>
        <w:rPr>
          <w:sz w:val="24"/>
          <w:szCs w:val="24"/>
        </w:rPr>
      </w:pPr>
      <w:r w:rsidRPr="00332D4A">
        <w:rPr>
          <w:spacing w:val="-2"/>
          <w:sz w:val="24"/>
          <w:szCs w:val="24"/>
        </w:rPr>
        <w:lastRenderedPageBreak/>
        <w:t>Приложение</w:t>
      </w:r>
    </w:p>
    <w:p w:rsidR="00FD6B9D" w:rsidRDefault="007046FB" w:rsidP="00FD6B9D">
      <w:pPr>
        <w:pStyle w:val="a3"/>
        <w:ind w:left="-567" w:right="136"/>
        <w:jc w:val="right"/>
        <w:rPr>
          <w:sz w:val="24"/>
          <w:szCs w:val="24"/>
        </w:rPr>
      </w:pPr>
      <w:r w:rsidRPr="00332D4A">
        <w:rPr>
          <w:sz w:val="24"/>
          <w:szCs w:val="24"/>
        </w:rPr>
        <w:t>к постановлению аппарата Совета депутатов</w:t>
      </w:r>
    </w:p>
    <w:p w:rsidR="00FD6B9D" w:rsidRDefault="007046FB" w:rsidP="00FD6B9D">
      <w:pPr>
        <w:pStyle w:val="a3"/>
        <w:ind w:left="-567" w:right="136"/>
        <w:jc w:val="right"/>
        <w:rPr>
          <w:sz w:val="24"/>
          <w:szCs w:val="24"/>
        </w:rPr>
      </w:pPr>
      <w:r w:rsidRPr="00332D4A">
        <w:rPr>
          <w:sz w:val="24"/>
          <w:szCs w:val="24"/>
        </w:rPr>
        <w:t xml:space="preserve"> </w:t>
      </w:r>
      <w:r w:rsidR="006634BF" w:rsidRPr="00332D4A">
        <w:rPr>
          <w:sz w:val="24"/>
          <w:szCs w:val="24"/>
        </w:rPr>
        <w:t>внутригородск</w:t>
      </w:r>
      <w:r w:rsidR="00332D4A">
        <w:rPr>
          <w:sz w:val="24"/>
          <w:szCs w:val="24"/>
        </w:rPr>
        <w:t>ого</w:t>
      </w:r>
      <w:r w:rsidR="006634BF" w:rsidRPr="00332D4A">
        <w:rPr>
          <w:sz w:val="24"/>
          <w:szCs w:val="24"/>
        </w:rPr>
        <w:t xml:space="preserve"> муниципально</w:t>
      </w:r>
      <w:r w:rsidR="00332D4A">
        <w:rPr>
          <w:sz w:val="24"/>
          <w:szCs w:val="24"/>
        </w:rPr>
        <w:t>го</w:t>
      </w:r>
    </w:p>
    <w:p w:rsidR="00FD6B9D" w:rsidRDefault="006634BF" w:rsidP="00FD6B9D">
      <w:pPr>
        <w:pStyle w:val="a3"/>
        <w:ind w:left="-567" w:right="136"/>
        <w:jc w:val="right"/>
        <w:rPr>
          <w:sz w:val="24"/>
          <w:szCs w:val="24"/>
        </w:rPr>
      </w:pPr>
      <w:r w:rsidRPr="00332D4A">
        <w:rPr>
          <w:sz w:val="24"/>
          <w:szCs w:val="24"/>
        </w:rPr>
        <w:t xml:space="preserve"> образовани</w:t>
      </w:r>
      <w:r w:rsidR="00332D4A">
        <w:rPr>
          <w:sz w:val="24"/>
          <w:szCs w:val="24"/>
        </w:rPr>
        <w:t>я</w:t>
      </w:r>
      <w:r w:rsidRPr="00332D4A">
        <w:rPr>
          <w:sz w:val="24"/>
          <w:szCs w:val="24"/>
        </w:rPr>
        <w:t xml:space="preserve"> - муниципально</w:t>
      </w:r>
      <w:r w:rsidR="00332D4A">
        <w:rPr>
          <w:sz w:val="24"/>
          <w:szCs w:val="24"/>
        </w:rPr>
        <w:t>го</w:t>
      </w:r>
      <w:r w:rsidRPr="00332D4A">
        <w:rPr>
          <w:sz w:val="24"/>
          <w:szCs w:val="24"/>
        </w:rPr>
        <w:t xml:space="preserve"> округ</w:t>
      </w:r>
      <w:r w:rsidR="00332D4A">
        <w:rPr>
          <w:sz w:val="24"/>
          <w:szCs w:val="24"/>
        </w:rPr>
        <w:t>а</w:t>
      </w:r>
    </w:p>
    <w:p w:rsidR="006634BF" w:rsidRPr="00332D4A" w:rsidRDefault="006634BF" w:rsidP="00FD6B9D">
      <w:pPr>
        <w:pStyle w:val="a3"/>
        <w:ind w:left="-567" w:right="136"/>
        <w:jc w:val="right"/>
        <w:rPr>
          <w:sz w:val="24"/>
          <w:szCs w:val="24"/>
        </w:rPr>
      </w:pPr>
      <w:r w:rsidRPr="00332D4A">
        <w:rPr>
          <w:sz w:val="24"/>
          <w:szCs w:val="24"/>
        </w:rPr>
        <w:t xml:space="preserve"> </w:t>
      </w:r>
      <w:r w:rsidR="00F25F78" w:rsidRPr="00332D4A">
        <w:rPr>
          <w:sz w:val="24"/>
          <w:szCs w:val="24"/>
        </w:rPr>
        <w:t>Преображенское</w:t>
      </w:r>
      <w:r w:rsidRPr="00332D4A">
        <w:rPr>
          <w:sz w:val="24"/>
          <w:szCs w:val="24"/>
        </w:rPr>
        <w:t xml:space="preserve"> в городе </w:t>
      </w:r>
      <w:r w:rsidR="00332D4A">
        <w:rPr>
          <w:sz w:val="24"/>
          <w:szCs w:val="24"/>
        </w:rPr>
        <w:t>Москве</w:t>
      </w:r>
    </w:p>
    <w:p w:rsidR="00CA7676" w:rsidRPr="00332D4A" w:rsidRDefault="00603767" w:rsidP="00FD6B9D">
      <w:pPr>
        <w:pStyle w:val="a3"/>
        <w:ind w:left="-567" w:right="136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2" o:spid="_x0000_s1026" style="position:absolute;left:0;text-align:left;margin-left:415.25pt;margin-top:14.55pt;width:3.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" path="m44196,l,,,9144r44196,l44196,xe" fillcolor="black" stroked="f">
            <v:path arrowok="t"/>
            <w10:wrap anchorx="page"/>
          </v:shape>
        </w:pict>
      </w:r>
      <w:r w:rsidR="007046FB" w:rsidRPr="00332D4A">
        <w:rPr>
          <w:sz w:val="24"/>
          <w:szCs w:val="24"/>
        </w:rPr>
        <w:t>от</w:t>
      </w:r>
      <w:r w:rsidR="007046FB" w:rsidRPr="00332D4A">
        <w:rPr>
          <w:spacing w:val="-7"/>
          <w:sz w:val="24"/>
          <w:szCs w:val="24"/>
        </w:rPr>
        <w:t xml:space="preserve"> </w:t>
      </w:r>
      <w:r w:rsidR="000A01FF">
        <w:rPr>
          <w:sz w:val="24"/>
          <w:szCs w:val="24"/>
        </w:rPr>
        <w:t>29</w:t>
      </w:r>
      <w:r w:rsidR="00BC5FC9" w:rsidRPr="00332D4A">
        <w:rPr>
          <w:sz w:val="24"/>
          <w:szCs w:val="24"/>
        </w:rPr>
        <w:t>.09.2025</w:t>
      </w:r>
      <w:r w:rsidR="007046FB" w:rsidRPr="00332D4A">
        <w:rPr>
          <w:spacing w:val="-5"/>
          <w:sz w:val="24"/>
          <w:szCs w:val="24"/>
        </w:rPr>
        <w:t xml:space="preserve"> </w:t>
      </w:r>
      <w:r w:rsidR="007046FB" w:rsidRPr="00332D4A">
        <w:rPr>
          <w:sz w:val="24"/>
          <w:szCs w:val="24"/>
        </w:rPr>
        <w:t>№</w:t>
      </w:r>
      <w:r w:rsidR="007046FB" w:rsidRPr="00332D4A">
        <w:rPr>
          <w:spacing w:val="-8"/>
          <w:sz w:val="24"/>
          <w:szCs w:val="24"/>
        </w:rPr>
        <w:t xml:space="preserve"> </w:t>
      </w:r>
      <w:r w:rsidR="000A01FF">
        <w:rPr>
          <w:spacing w:val="-8"/>
          <w:sz w:val="24"/>
          <w:szCs w:val="24"/>
        </w:rPr>
        <w:t>04-01-02-01</w:t>
      </w:r>
    </w:p>
    <w:p w:rsidR="00CA7676" w:rsidRPr="00332D4A" w:rsidRDefault="00CA7676" w:rsidP="00FD6B9D">
      <w:pPr>
        <w:pStyle w:val="a3"/>
        <w:spacing w:before="1"/>
        <w:ind w:left="-567"/>
        <w:jc w:val="left"/>
        <w:rPr>
          <w:sz w:val="24"/>
          <w:szCs w:val="24"/>
        </w:rPr>
      </w:pPr>
    </w:p>
    <w:p w:rsidR="00CA7676" w:rsidRPr="00332D4A" w:rsidRDefault="007046FB" w:rsidP="00FD6B9D">
      <w:pPr>
        <w:spacing w:line="322" w:lineRule="exact"/>
        <w:ind w:left="-567" w:right="241"/>
        <w:jc w:val="center"/>
        <w:rPr>
          <w:b/>
          <w:sz w:val="24"/>
          <w:szCs w:val="24"/>
        </w:rPr>
      </w:pPr>
      <w:r w:rsidRPr="00332D4A">
        <w:rPr>
          <w:b/>
          <w:spacing w:val="-2"/>
          <w:sz w:val="24"/>
          <w:szCs w:val="24"/>
        </w:rPr>
        <w:t>Порядок</w:t>
      </w:r>
    </w:p>
    <w:p w:rsidR="00A92AF4" w:rsidRPr="00332D4A" w:rsidRDefault="00A92AF4" w:rsidP="00FD6B9D">
      <w:pPr>
        <w:ind w:left="-567" w:right="141"/>
        <w:jc w:val="center"/>
        <w:rPr>
          <w:b/>
          <w:sz w:val="24"/>
          <w:szCs w:val="24"/>
        </w:rPr>
      </w:pPr>
      <w:r w:rsidRPr="00332D4A">
        <w:rPr>
          <w:b/>
          <w:sz w:val="24"/>
          <w:szCs w:val="24"/>
        </w:rPr>
        <w:t>исполнения бюджета</w:t>
      </w:r>
      <w:r w:rsidR="007046FB" w:rsidRPr="00332D4A">
        <w:rPr>
          <w:b/>
          <w:spacing w:val="-2"/>
          <w:sz w:val="24"/>
          <w:szCs w:val="24"/>
        </w:rPr>
        <w:t xml:space="preserve"> </w:t>
      </w:r>
      <w:r w:rsidR="006634BF" w:rsidRPr="00332D4A">
        <w:rPr>
          <w:b/>
          <w:sz w:val="24"/>
          <w:szCs w:val="24"/>
        </w:rPr>
        <w:t xml:space="preserve">внутригородского муниципального образовании - муниципального округа </w:t>
      </w:r>
      <w:r w:rsidR="00F25F78" w:rsidRPr="00332D4A">
        <w:rPr>
          <w:b/>
          <w:sz w:val="24"/>
          <w:szCs w:val="24"/>
        </w:rPr>
        <w:t>Преображенское</w:t>
      </w:r>
      <w:r w:rsidR="006634BF" w:rsidRPr="00332D4A">
        <w:rPr>
          <w:b/>
          <w:sz w:val="24"/>
          <w:szCs w:val="24"/>
        </w:rPr>
        <w:t xml:space="preserve"> в городе</w:t>
      </w:r>
      <w:r w:rsidRPr="00332D4A">
        <w:rPr>
          <w:b/>
          <w:sz w:val="24"/>
          <w:szCs w:val="24"/>
        </w:rPr>
        <w:t xml:space="preserve"> Москве по расходам, источникам финансирования дефицита бюджета внутригородского муниципального образования – муниципального округа </w:t>
      </w:r>
      <w:r w:rsidR="00F25F78" w:rsidRPr="00332D4A">
        <w:rPr>
          <w:b/>
          <w:sz w:val="24"/>
          <w:szCs w:val="24"/>
        </w:rPr>
        <w:t>Преображенское</w:t>
      </w:r>
      <w:r w:rsidRPr="00332D4A">
        <w:rPr>
          <w:b/>
          <w:sz w:val="24"/>
          <w:szCs w:val="24"/>
        </w:rPr>
        <w:t xml:space="preserve"> в городе Москве</w:t>
      </w:r>
    </w:p>
    <w:p w:rsidR="00A92AF4" w:rsidRPr="00332D4A" w:rsidRDefault="00A92AF4" w:rsidP="00FD6B9D">
      <w:pPr>
        <w:ind w:left="-567" w:right="141"/>
        <w:jc w:val="center"/>
        <w:rPr>
          <w:b/>
          <w:sz w:val="24"/>
          <w:szCs w:val="24"/>
        </w:rPr>
      </w:pPr>
    </w:p>
    <w:p w:rsidR="006634BF" w:rsidRPr="00332D4A" w:rsidRDefault="00A92AF4" w:rsidP="00FD6B9D">
      <w:pPr>
        <w:ind w:left="-567" w:right="141"/>
        <w:jc w:val="center"/>
        <w:rPr>
          <w:sz w:val="24"/>
          <w:szCs w:val="24"/>
        </w:rPr>
      </w:pPr>
      <w:r w:rsidRPr="00332D4A">
        <w:rPr>
          <w:b/>
          <w:sz w:val="24"/>
          <w:szCs w:val="24"/>
        </w:rPr>
        <w:t>1. Общее положение</w:t>
      </w:r>
    </w:p>
    <w:p w:rsidR="00A92AF4" w:rsidRPr="005B16AA" w:rsidRDefault="0021421F" w:rsidP="005B16AA">
      <w:pPr>
        <w:pStyle w:val="a3"/>
        <w:ind w:left="-567"/>
        <w:rPr>
          <w:sz w:val="24"/>
          <w:szCs w:val="24"/>
        </w:rPr>
      </w:pPr>
      <w:r w:rsidRPr="00332D4A">
        <w:tab/>
      </w:r>
    </w:p>
    <w:p w:rsidR="00035D02" w:rsidRPr="005B16AA" w:rsidRDefault="00035D02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ab/>
      </w:r>
      <w:r w:rsidR="00A92AF4" w:rsidRPr="005B16AA">
        <w:rPr>
          <w:sz w:val="24"/>
          <w:szCs w:val="24"/>
        </w:rPr>
        <w:t>1.1</w:t>
      </w:r>
      <w:r w:rsidR="00434156" w:rsidRPr="005B16AA">
        <w:rPr>
          <w:sz w:val="24"/>
          <w:szCs w:val="24"/>
        </w:rPr>
        <w:t>.</w:t>
      </w:r>
      <w:r w:rsidR="00A92AF4" w:rsidRPr="005B16AA">
        <w:rPr>
          <w:sz w:val="24"/>
          <w:szCs w:val="24"/>
        </w:rPr>
        <w:t xml:space="preserve"> </w:t>
      </w:r>
      <w:proofErr w:type="gramStart"/>
      <w:r w:rsidR="007046FB" w:rsidRPr="005B16AA">
        <w:rPr>
          <w:sz w:val="24"/>
          <w:szCs w:val="24"/>
        </w:rPr>
        <w:t>Настоящи</w:t>
      </w:r>
      <w:r w:rsidR="00A92AF4" w:rsidRPr="005B16AA">
        <w:rPr>
          <w:sz w:val="24"/>
          <w:szCs w:val="24"/>
        </w:rPr>
        <w:t>й</w:t>
      </w:r>
      <w:r w:rsidR="007046FB" w:rsidRPr="005B16AA">
        <w:rPr>
          <w:sz w:val="24"/>
          <w:szCs w:val="24"/>
        </w:rPr>
        <w:t xml:space="preserve"> Поряд</w:t>
      </w:r>
      <w:r w:rsidR="00A92AF4" w:rsidRPr="005B16AA">
        <w:rPr>
          <w:sz w:val="24"/>
          <w:szCs w:val="24"/>
        </w:rPr>
        <w:t>ок</w:t>
      </w:r>
      <w:r w:rsidR="007046FB" w:rsidRPr="005B16AA">
        <w:rPr>
          <w:sz w:val="24"/>
          <w:szCs w:val="24"/>
        </w:rPr>
        <w:t xml:space="preserve"> </w:t>
      </w:r>
      <w:r w:rsidR="00A92AF4" w:rsidRPr="005B16AA">
        <w:rPr>
          <w:sz w:val="24"/>
          <w:szCs w:val="24"/>
        </w:rPr>
        <w:t>разработан в соответствии со статьями 219, 219.2, Бюджетного кодекса Российской Федерации, статьей 65 Федерального</w:t>
      </w:r>
      <w:r w:rsidR="007046FB" w:rsidRPr="005B16AA">
        <w:rPr>
          <w:sz w:val="24"/>
          <w:szCs w:val="24"/>
        </w:rPr>
        <w:t xml:space="preserve"> </w:t>
      </w:r>
      <w:r w:rsidR="00A92AF4" w:rsidRPr="005B16AA">
        <w:rPr>
          <w:sz w:val="24"/>
          <w:szCs w:val="24"/>
        </w:rPr>
        <w:t xml:space="preserve">закона от 06.10.2003 №131-ФЗ «Об общих принципах организации местного самоуправления в Российской Федерации», Положением о бюджетном процессе во </w:t>
      </w:r>
      <w:r w:rsidR="006634BF" w:rsidRPr="005B16AA">
        <w:rPr>
          <w:sz w:val="24"/>
          <w:szCs w:val="24"/>
        </w:rPr>
        <w:t>внутригородско</w:t>
      </w:r>
      <w:r w:rsidR="00A92AF4" w:rsidRPr="005B16AA">
        <w:rPr>
          <w:sz w:val="24"/>
          <w:szCs w:val="24"/>
        </w:rPr>
        <w:t>м</w:t>
      </w:r>
      <w:r w:rsidR="006634BF" w:rsidRPr="005B16AA">
        <w:rPr>
          <w:sz w:val="24"/>
          <w:szCs w:val="24"/>
        </w:rPr>
        <w:t xml:space="preserve"> муниципально</w:t>
      </w:r>
      <w:r w:rsidR="00A92AF4" w:rsidRPr="005B16AA">
        <w:rPr>
          <w:sz w:val="24"/>
          <w:szCs w:val="24"/>
        </w:rPr>
        <w:t>м</w:t>
      </w:r>
      <w:r w:rsidR="006634BF" w:rsidRPr="005B16AA">
        <w:rPr>
          <w:sz w:val="24"/>
          <w:szCs w:val="24"/>
        </w:rPr>
        <w:t xml:space="preserve"> образовани</w:t>
      </w:r>
      <w:r w:rsidR="00A92AF4" w:rsidRPr="005B16AA">
        <w:rPr>
          <w:sz w:val="24"/>
          <w:szCs w:val="24"/>
        </w:rPr>
        <w:t>и</w:t>
      </w:r>
      <w:r w:rsidR="006634BF" w:rsidRPr="005B16AA">
        <w:rPr>
          <w:sz w:val="24"/>
          <w:szCs w:val="24"/>
        </w:rPr>
        <w:t xml:space="preserve"> - </w:t>
      </w:r>
      <w:r w:rsidR="007046FB" w:rsidRPr="005B16AA">
        <w:rPr>
          <w:sz w:val="24"/>
          <w:szCs w:val="24"/>
        </w:rPr>
        <w:t>муниципально</w:t>
      </w:r>
      <w:r w:rsidR="00F02D01" w:rsidRPr="005B16AA">
        <w:rPr>
          <w:sz w:val="24"/>
          <w:szCs w:val="24"/>
        </w:rPr>
        <w:t>м</w:t>
      </w:r>
      <w:r w:rsidR="007046FB" w:rsidRPr="005B16AA">
        <w:rPr>
          <w:sz w:val="24"/>
          <w:szCs w:val="24"/>
        </w:rPr>
        <w:t xml:space="preserve"> округ</w:t>
      </w:r>
      <w:r w:rsidR="00F02D01" w:rsidRPr="005B16AA">
        <w:rPr>
          <w:sz w:val="24"/>
          <w:szCs w:val="24"/>
        </w:rPr>
        <w:t>е</w:t>
      </w:r>
      <w:r w:rsidR="007046FB" w:rsidRPr="005B16AA">
        <w:rPr>
          <w:sz w:val="24"/>
          <w:szCs w:val="24"/>
        </w:rPr>
        <w:t xml:space="preserve"> </w:t>
      </w:r>
      <w:r w:rsidR="00F25F78" w:rsidRPr="005B16AA">
        <w:rPr>
          <w:sz w:val="24"/>
          <w:szCs w:val="24"/>
        </w:rPr>
        <w:t>Преображенское</w:t>
      </w:r>
      <w:r w:rsidR="006634BF" w:rsidRPr="005B16AA">
        <w:rPr>
          <w:sz w:val="24"/>
          <w:szCs w:val="24"/>
        </w:rPr>
        <w:t xml:space="preserve"> в городе Москве</w:t>
      </w:r>
      <w:r w:rsidR="007046FB" w:rsidRPr="005B16AA">
        <w:rPr>
          <w:sz w:val="24"/>
          <w:szCs w:val="24"/>
        </w:rPr>
        <w:t xml:space="preserve"> </w:t>
      </w:r>
      <w:r w:rsidR="00A92AF4" w:rsidRPr="005B16AA">
        <w:rPr>
          <w:sz w:val="24"/>
          <w:szCs w:val="24"/>
        </w:rPr>
        <w:t xml:space="preserve">и определяет правила исполнения бюджета внутригородского муниципального образования – муниципального округа </w:t>
      </w:r>
      <w:r w:rsidR="00F25F78" w:rsidRPr="005B16AA">
        <w:rPr>
          <w:sz w:val="24"/>
          <w:szCs w:val="24"/>
        </w:rPr>
        <w:t>Преображенское</w:t>
      </w:r>
      <w:r w:rsidR="00A92AF4" w:rsidRPr="005B16AA">
        <w:rPr>
          <w:sz w:val="24"/>
          <w:szCs w:val="24"/>
        </w:rPr>
        <w:t xml:space="preserve"> в городе Москве </w:t>
      </w:r>
      <w:r w:rsidR="007046FB" w:rsidRPr="005B16AA">
        <w:rPr>
          <w:sz w:val="24"/>
          <w:szCs w:val="24"/>
        </w:rPr>
        <w:t xml:space="preserve">(далее – </w:t>
      </w:r>
      <w:r w:rsidR="00A92AF4" w:rsidRPr="005B16AA">
        <w:rPr>
          <w:sz w:val="24"/>
          <w:szCs w:val="24"/>
        </w:rPr>
        <w:t>бюджет МО</w:t>
      </w:r>
      <w:proofErr w:type="gramEnd"/>
      <w:r w:rsidR="00A92AF4" w:rsidRPr="005B16AA">
        <w:rPr>
          <w:sz w:val="24"/>
          <w:szCs w:val="24"/>
        </w:rPr>
        <w:t xml:space="preserve"> </w:t>
      </w:r>
      <w:r w:rsidR="00F25F78" w:rsidRPr="005B16AA">
        <w:rPr>
          <w:sz w:val="24"/>
          <w:szCs w:val="24"/>
        </w:rPr>
        <w:t>Преображенское</w:t>
      </w:r>
      <w:r w:rsidR="007046FB" w:rsidRPr="005B16AA">
        <w:rPr>
          <w:sz w:val="24"/>
          <w:szCs w:val="24"/>
        </w:rPr>
        <w:t xml:space="preserve">) по </w:t>
      </w:r>
      <w:r w:rsidR="00A92AF4" w:rsidRPr="005B16AA">
        <w:rPr>
          <w:sz w:val="24"/>
          <w:szCs w:val="24"/>
        </w:rPr>
        <w:t xml:space="preserve">расходам </w:t>
      </w:r>
      <w:r w:rsidR="007046FB" w:rsidRPr="005B16AA">
        <w:rPr>
          <w:sz w:val="24"/>
          <w:szCs w:val="24"/>
        </w:rPr>
        <w:t xml:space="preserve"> и </w:t>
      </w:r>
      <w:r w:rsidR="00A92AF4" w:rsidRPr="005B16AA">
        <w:rPr>
          <w:sz w:val="24"/>
          <w:szCs w:val="24"/>
        </w:rPr>
        <w:t xml:space="preserve">источникам финансирования дефицита бюджета МО </w:t>
      </w:r>
      <w:r w:rsidR="00F25F78" w:rsidRPr="005B16AA">
        <w:rPr>
          <w:sz w:val="24"/>
          <w:szCs w:val="24"/>
        </w:rPr>
        <w:t>Преображенское</w:t>
      </w:r>
      <w:r w:rsidR="00A92AF4" w:rsidRPr="005B16AA">
        <w:rPr>
          <w:sz w:val="24"/>
          <w:szCs w:val="24"/>
        </w:rPr>
        <w:t xml:space="preserve">, в том числе </w:t>
      </w:r>
      <w:r w:rsidRPr="005B16AA">
        <w:rPr>
          <w:sz w:val="24"/>
          <w:szCs w:val="24"/>
        </w:rPr>
        <w:t>правила санкционирования оплаты денежных обязательств</w:t>
      </w:r>
      <w:r w:rsidR="00F02D01" w:rsidRPr="005B16AA">
        <w:rPr>
          <w:sz w:val="24"/>
          <w:szCs w:val="24"/>
        </w:rPr>
        <w:t>.</w:t>
      </w:r>
    </w:p>
    <w:p w:rsidR="00CA7676" w:rsidRPr="005B16AA" w:rsidRDefault="00035D02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ab/>
        <w:t>1.2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Исполнение бюджета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расходам осуществляется главным распорядителем бюджетных средств (далее - главный распорядитель), являющимся также получателем бюджетных средств </w:t>
      </w:r>
      <w:r w:rsidR="00F02D01" w:rsidRPr="005B16AA">
        <w:rPr>
          <w:sz w:val="24"/>
          <w:szCs w:val="24"/>
        </w:rPr>
        <w:t>-</w:t>
      </w:r>
      <w:r w:rsidRPr="005B16AA">
        <w:rPr>
          <w:sz w:val="24"/>
          <w:szCs w:val="24"/>
        </w:rPr>
        <w:t xml:space="preserve"> аппарата Совета депутатов внутригородского муниципального образования -  муниципального округа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в городе Москве (далее </w:t>
      </w:r>
      <w:r w:rsidR="00F02D01" w:rsidRPr="005B16AA">
        <w:rPr>
          <w:sz w:val="24"/>
          <w:szCs w:val="24"/>
        </w:rPr>
        <w:t>-</w:t>
      </w:r>
      <w:r w:rsidRPr="005B16AA">
        <w:rPr>
          <w:sz w:val="24"/>
          <w:szCs w:val="24"/>
        </w:rPr>
        <w:t xml:space="preserve"> аппарат СД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)</w:t>
      </w:r>
      <w:r w:rsidR="007046FB" w:rsidRPr="005B16AA">
        <w:rPr>
          <w:sz w:val="24"/>
          <w:szCs w:val="24"/>
        </w:rPr>
        <w:t>.</w:t>
      </w:r>
    </w:p>
    <w:p w:rsidR="00035D02" w:rsidRPr="005B16AA" w:rsidRDefault="00035D02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ab/>
        <w:t xml:space="preserve">Исполнение бюджета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источникам финансирования дефицита бюджета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осуществляется главным администратором источников финансирования дефицита бюджета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</w:t>
      </w:r>
      <w:r w:rsidR="00F02D01" w:rsidRPr="005B16AA">
        <w:rPr>
          <w:sz w:val="24"/>
          <w:szCs w:val="24"/>
        </w:rPr>
        <w:t>-</w:t>
      </w:r>
      <w:r w:rsidRPr="005B16AA">
        <w:rPr>
          <w:sz w:val="24"/>
          <w:szCs w:val="24"/>
        </w:rPr>
        <w:t xml:space="preserve"> аппаратом СД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332D4A" w:rsidRPr="005B16AA" w:rsidRDefault="00BE2696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1.3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</w:t>
      </w:r>
      <w:r w:rsidR="00035D02" w:rsidRPr="005B16AA">
        <w:rPr>
          <w:sz w:val="24"/>
          <w:szCs w:val="24"/>
        </w:rPr>
        <w:t xml:space="preserve">Исполнение бюджета МО </w:t>
      </w:r>
      <w:r w:rsidR="00F25F78" w:rsidRPr="005B16AA">
        <w:rPr>
          <w:sz w:val="24"/>
          <w:szCs w:val="24"/>
        </w:rPr>
        <w:t>Преображенское</w:t>
      </w:r>
      <w:r w:rsidR="00035D02" w:rsidRPr="005B16AA">
        <w:rPr>
          <w:sz w:val="24"/>
          <w:szCs w:val="24"/>
        </w:rPr>
        <w:t xml:space="preserve"> по расходам и источникам финансирования дефицита </w:t>
      </w:r>
      <w:r w:rsidRPr="005B16AA">
        <w:rPr>
          <w:sz w:val="24"/>
          <w:szCs w:val="24"/>
        </w:rPr>
        <w:t xml:space="preserve">бюджета МО </w:t>
      </w:r>
      <w:r w:rsidR="00F25F78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организуется финансовым органом на основе единства кассы и подведомственности расходов в соответствии со сводной бюджетной росписью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и кассовым планом исполнения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CA7676" w:rsidRPr="005B16AA" w:rsidRDefault="00BE2696" w:rsidP="005B16AA">
      <w:pPr>
        <w:pStyle w:val="a3"/>
        <w:ind w:left="-567" w:firstLine="567"/>
        <w:rPr>
          <w:i/>
          <w:sz w:val="24"/>
          <w:szCs w:val="24"/>
        </w:rPr>
      </w:pPr>
      <w:r w:rsidRPr="005B16AA">
        <w:rPr>
          <w:sz w:val="24"/>
          <w:szCs w:val="24"/>
        </w:rPr>
        <w:t>1.4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Кассовое обслуживание исполнения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расходам и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осуществляется Управление Федерального казначейства по городу Москве с открытием и ведением лицевых счетов по учету операций со средствами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, открываемых на основании Соглашения, заключенного между аппаратом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и УФК по г. Москве об осуществлении территориальными органами Федерального казначейства отдельных функций по исполнению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при кассовом обслуживании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CA7676" w:rsidRPr="005B16AA" w:rsidRDefault="008713E6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pacing w:val="-2"/>
          <w:sz w:val="24"/>
          <w:szCs w:val="24"/>
        </w:rPr>
        <w:t>1.5</w:t>
      </w:r>
      <w:r w:rsidR="00434156" w:rsidRPr="005B16AA">
        <w:rPr>
          <w:spacing w:val="-2"/>
          <w:sz w:val="24"/>
          <w:szCs w:val="24"/>
        </w:rPr>
        <w:t>.</w:t>
      </w:r>
      <w:r w:rsidRPr="005B16AA">
        <w:rPr>
          <w:spacing w:val="-2"/>
          <w:sz w:val="24"/>
          <w:szCs w:val="24"/>
        </w:rPr>
        <w:t xml:space="preserve"> </w:t>
      </w:r>
      <w:r w:rsidRPr="005B16AA">
        <w:rPr>
          <w:sz w:val="24"/>
          <w:szCs w:val="24"/>
        </w:rPr>
        <w:t xml:space="preserve">Лицевые счета в территориальном </w:t>
      </w:r>
      <w:r w:rsidR="002C50E5" w:rsidRPr="005B16AA">
        <w:rPr>
          <w:sz w:val="24"/>
          <w:szCs w:val="24"/>
        </w:rPr>
        <w:t xml:space="preserve">органе </w:t>
      </w:r>
      <w:r w:rsidRPr="005B16AA">
        <w:rPr>
          <w:sz w:val="24"/>
          <w:szCs w:val="24"/>
        </w:rPr>
        <w:t xml:space="preserve">Федерального казначейства открываются участниками бюджетного процесса </w:t>
      </w:r>
      <w:r w:rsidRPr="005B16AA">
        <w:rPr>
          <w:color w:val="130000"/>
          <w:sz w:val="24"/>
          <w:szCs w:val="24"/>
        </w:rPr>
        <w:t xml:space="preserve">- </w:t>
      </w:r>
      <w:r w:rsidRPr="005B16AA">
        <w:rPr>
          <w:sz w:val="24"/>
          <w:szCs w:val="24"/>
        </w:rPr>
        <w:t>аппаратом СД МО</w:t>
      </w:r>
      <w:r w:rsidR="002C50E5" w:rsidRPr="005B16AA">
        <w:rPr>
          <w:sz w:val="24"/>
          <w:szCs w:val="24"/>
        </w:rPr>
        <w:t xml:space="preserve"> </w:t>
      </w:r>
      <w:r w:rsidR="00D12444" w:rsidRPr="005B16AA">
        <w:rPr>
          <w:sz w:val="24"/>
          <w:szCs w:val="24"/>
        </w:rPr>
        <w:t>Преображенское</w:t>
      </w:r>
      <w:r w:rsidR="002C50E5" w:rsidRPr="005B16AA">
        <w:rPr>
          <w:sz w:val="24"/>
          <w:szCs w:val="24"/>
        </w:rPr>
        <w:t>.</w:t>
      </w:r>
    </w:p>
    <w:p w:rsidR="002C50E5" w:rsidRPr="005B16AA" w:rsidRDefault="002C50E5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1.6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Информационный обмен между Федеральным казначейством, Финансовым органом, аппаратом СД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 xml:space="preserve">при исполнении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расходам и источникам финансирования дефицита бюджета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>осуществляется в</w:t>
      </w:r>
      <w:r w:rsidR="00132BC8" w:rsidRPr="005B16AA">
        <w:rPr>
          <w:sz w:val="24"/>
          <w:szCs w:val="24"/>
        </w:rPr>
        <w:t xml:space="preserve"> </w:t>
      </w:r>
      <w:r w:rsidR="008124CD" w:rsidRPr="005B16AA">
        <w:rPr>
          <w:sz w:val="24"/>
          <w:szCs w:val="24"/>
        </w:rPr>
        <w:t>э</w:t>
      </w:r>
      <w:r w:rsidRPr="005B16AA">
        <w:rPr>
          <w:sz w:val="24"/>
          <w:szCs w:val="24"/>
        </w:rPr>
        <w:t>лектрон</w:t>
      </w:r>
      <w:r w:rsidR="00F02D01" w:rsidRPr="005B16AA">
        <w:rPr>
          <w:sz w:val="24"/>
          <w:szCs w:val="24"/>
        </w:rPr>
        <w:t>н</w:t>
      </w:r>
      <w:r w:rsidRPr="005B16AA">
        <w:rPr>
          <w:sz w:val="24"/>
          <w:szCs w:val="24"/>
        </w:rPr>
        <w:t>ом виде с использованием вычислительной техники, телекоммуникационных систем и электронной цифровой подписи (далее – ЭЦП).</w:t>
      </w:r>
    </w:p>
    <w:p w:rsidR="00792379" w:rsidRPr="005B16AA" w:rsidRDefault="00792379" w:rsidP="005B16AA">
      <w:pPr>
        <w:pStyle w:val="a3"/>
        <w:ind w:left="-567"/>
        <w:rPr>
          <w:sz w:val="24"/>
          <w:szCs w:val="24"/>
        </w:rPr>
      </w:pPr>
    </w:p>
    <w:p w:rsidR="00792379" w:rsidRPr="005B16AA" w:rsidRDefault="00792379" w:rsidP="005B16AA">
      <w:pPr>
        <w:pStyle w:val="a3"/>
        <w:ind w:left="-567"/>
        <w:jc w:val="center"/>
        <w:rPr>
          <w:b/>
          <w:sz w:val="24"/>
          <w:szCs w:val="24"/>
        </w:rPr>
      </w:pPr>
      <w:r w:rsidRPr="005B16AA">
        <w:rPr>
          <w:b/>
          <w:sz w:val="24"/>
          <w:szCs w:val="24"/>
        </w:rPr>
        <w:lastRenderedPageBreak/>
        <w:t>2. Исполнение бюджета по расходам</w:t>
      </w:r>
    </w:p>
    <w:p w:rsidR="00077C28" w:rsidRPr="005B16AA" w:rsidRDefault="00077C28" w:rsidP="005B16AA">
      <w:pPr>
        <w:pStyle w:val="a3"/>
        <w:ind w:left="-567"/>
        <w:rPr>
          <w:b/>
          <w:sz w:val="24"/>
          <w:szCs w:val="24"/>
        </w:rPr>
      </w:pPr>
    </w:p>
    <w:p w:rsidR="00792379" w:rsidRPr="005B16AA" w:rsidRDefault="00792379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2.1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Исполнение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расходам предусматривает:</w:t>
      </w:r>
    </w:p>
    <w:p w:rsidR="00792379" w:rsidRPr="005B16AA" w:rsidRDefault="00792379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принятие бюджетных обязательств, подлежащих исполнению за счет средств местного бюджета;</w:t>
      </w:r>
    </w:p>
    <w:p w:rsidR="00792379" w:rsidRPr="005B16AA" w:rsidRDefault="00792379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подтверждение денежных обязательств;</w:t>
      </w:r>
    </w:p>
    <w:p w:rsidR="00792379" w:rsidRPr="005B16AA" w:rsidRDefault="00792379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</w:t>
      </w:r>
      <w:r w:rsidR="00077C28" w:rsidRPr="005B16AA">
        <w:rPr>
          <w:sz w:val="24"/>
          <w:szCs w:val="24"/>
        </w:rPr>
        <w:t>санкционированные оплаты денежных обязательств;</w:t>
      </w:r>
    </w:p>
    <w:p w:rsidR="00077C28" w:rsidRPr="005B16AA" w:rsidRDefault="00077C28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подтверждение исполнения денежных обязательств</w:t>
      </w:r>
      <w:r w:rsidR="000A01FF" w:rsidRPr="005B16AA">
        <w:rPr>
          <w:sz w:val="24"/>
          <w:szCs w:val="24"/>
        </w:rPr>
        <w:t>.</w:t>
      </w:r>
    </w:p>
    <w:p w:rsidR="00077C28" w:rsidRPr="005B16AA" w:rsidRDefault="00077C28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2.2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Исполнение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расходам (за исключением денежных обязательств по публичным нормативным обязательствам) осуществляется главным распорядителем (аппаратом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) на основании бюджетных росписей, утверждаемой главным распорядителем, в пределах доведенных лимитов бюджетных обязательств по соответствующим кодам классификации расходов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077C28" w:rsidRPr="005B16AA" w:rsidRDefault="00077C28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2.3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Денежные обязательства по публичным нормативным обязательствам исполняются главным распорядителем (аппаратом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) в пределах доведенных бюджетных ассигнований.</w:t>
      </w:r>
    </w:p>
    <w:p w:rsidR="00AD242A" w:rsidRPr="005B16AA" w:rsidRDefault="00AD242A" w:rsidP="005B16AA">
      <w:pPr>
        <w:pStyle w:val="a3"/>
        <w:ind w:left="-567"/>
        <w:rPr>
          <w:sz w:val="24"/>
          <w:szCs w:val="24"/>
        </w:rPr>
      </w:pPr>
    </w:p>
    <w:p w:rsidR="00AD242A" w:rsidRPr="005B16AA" w:rsidRDefault="00AD242A" w:rsidP="005B16AA">
      <w:pPr>
        <w:pStyle w:val="a3"/>
        <w:ind w:left="-567"/>
        <w:jc w:val="center"/>
        <w:rPr>
          <w:b/>
          <w:sz w:val="24"/>
          <w:szCs w:val="24"/>
        </w:rPr>
      </w:pPr>
      <w:r w:rsidRPr="005B16AA">
        <w:rPr>
          <w:b/>
          <w:sz w:val="24"/>
          <w:szCs w:val="24"/>
        </w:rPr>
        <w:t>3. Исполнение бюджета по источникам финансирования дефицита бюджета</w:t>
      </w:r>
    </w:p>
    <w:p w:rsidR="00332D4A" w:rsidRPr="005B16AA" w:rsidRDefault="00332D4A" w:rsidP="005B16AA">
      <w:pPr>
        <w:pStyle w:val="a3"/>
        <w:ind w:left="-567"/>
        <w:rPr>
          <w:sz w:val="24"/>
          <w:szCs w:val="24"/>
        </w:rPr>
      </w:pPr>
    </w:p>
    <w:p w:rsidR="00AD242A" w:rsidRPr="005B16AA" w:rsidRDefault="00AD242A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3.1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Исполнение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 источникам финансирования </w:t>
      </w:r>
      <w:r w:rsidR="002F4B74" w:rsidRPr="005B16AA">
        <w:rPr>
          <w:sz w:val="24"/>
          <w:szCs w:val="24"/>
        </w:rPr>
        <w:t xml:space="preserve">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="002F4B74" w:rsidRPr="005B16AA">
        <w:rPr>
          <w:sz w:val="24"/>
          <w:szCs w:val="24"/>
        </w:rPr>
        <w:t xml:space="preserve"> осуществляется главным администратором источников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="002F4B74" w:rsidRPr="005B16AA">
        <w:rPr>
          <w:sz w:val="24"/>
          <w:szCs w:val="24"/>
        </w:rPr>
        <w:t xml:space="preserve"> (аппаратом СД МО </w:t>
      </w:r>
      <w:r w:rsidR="00D12444" w:rsidRPr="005B16AA">
        <w:rPr>
          <w:sz w:val="24"/>
          <w:szCs w:val="24"/>
        </w:rPr>
        <w:t>Преображенское</w:t>
      </w:r>
      <w:r w:rsidR="002F4B74" w:rsidRPr="005B16AA">
        <w:rPr>
          <w:sz w:val="24"/>
          <w:szCs w:val="24"/>
        </w:rPr>
        <w:t xml:space="preserve">) в соответствии со сводной бюджетной росписью, за исключением операций по управлению остатками средств на едином счете бюджета МО </w:t>
      </w:r>
      <w:r w:rsidR="00D12444" w:rsidRPr="005B16AA">
        <w:rPr>
          <w:sz w:val="24"/>
          <w:szCs w:val="24"/>
        </w:rPr>
        <w:t>Преображенское</w:t>
      </w:r>
      <w:r w:rsidR="002F4B74" w:rsidRPr="005B16AA">
        <w:rPr>
          <w:sz w:val="24"/>
          <w:szCs w:val="24"/>
        </w:rPr>
        <w:t>.</w:t>
      </w:r>
    </w:p>
    <w:p w:rsidR="00792379" w:rsidRPr="005B16AA" w:rsidRDefault="002F4B7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Исполнение бюджета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 xml:space="preserve">по источникам финансирования дефицита бюджета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>предусматривает:</w:t>
      </w:r>
    </w:p>
    <w:p w:rsidR="002F4B74" w:rsidRPr="005B16AA" w:rsidRDefault="002F4B7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принятие бюджетных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;</w:t>
      </w:r>
    </w:p>
    <w:p w:rsidR="002F4B74" w:rsidRPr="005B16AA" w:rsidRDefault="002F4B7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подтверждение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;</w:t>
      </w:r>
    </w:p>
    <w:p w:rsidR="002F4B74" w:rsidRPr="005B16AA" w:rsidRDefault="002F4B7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санкционирование оплаты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;</w:t>
      </w:r>
    </w:p>
    <w:p w:rsidR="002F4B74" w:rsidRPr="005B16AA" w:rsidRDefault="002F4B7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подтверждение исполнения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3732A6" w:rsidRPr="005B16AA" w:rsidRDefault="002F4B74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3.2</w:t>
      </w:r>
      <w:r w:rsidR="00434156" w:rsidRPr="005B16AA">
        <w:rPr>
          <w:sz w:val="24"/>
          <w:szCs w:val="24"/>
        </w:rPr>
        <w:t>.</w:t>
      </w:r>
      <w:r w:rsidRPr="005B16AA">
        <w:rPr>
          <w:sz w:val="24"/>
          <w:szCs w:val="24"/>
        </w:rPr>
        <w:t xml:space="preserve"> Оплата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="006B0B33" w:rsidRPr="005B16AA">
        <w:rPr>
          <w:sz w:val="24"/>
          <w:szCs w:val="24"/>
        </w:rPr>
        <w:t xml:space="preserve"> осуществляется администратором источников финансирования дефицита </w:t>
      </w:r>
    </w:p>
    <w:p w:rsidR="006B0B33" w:rsidRPr="005B16AA" w:rsidRDefault="006B0B33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(аппарат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) в пределах доведенных бюджетных ассигнований.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</w:p>
    <w:p w:rsidR="002F4B74" w:rsidRPr="005B16AA" w:rsidRDefault="006B0B33" w:rsidP="005B16AA">
      <w:pPr>
        <w:pStyle w:val="a3"/>
        <w:ind w:left="-567"/>
        <w:jc w:val="center"/>
        <w:rPr>
          <w:b/>
          <w:sz w:val="24"/>
          <w:szCs w:val="24"/>
        </w:rPr>
      </w:pPr>
      <w:r w:rsidRPr="005B16AA">
        <w:rPr>
          <w:b/>
          <w:sz w:val="24"/>
          <w:szCs w:val="24"/>
        </w:rPr>
        <w:t>4. Принятие бюджетных обязательств</w:t>
      </w:r>
    </w:p>
    <w:p w:rsidR="006B0B33" w:rsidRPr="005B16AA" w:rsidRDefault="006B0B33" w:rsidP="005B16AA">
      <w:pPr>
        <w:pStyle w:val="a3"/>
        <w:ind w:left="-567"/>
        <w:rPr>
          <w:b/>
          <w:sz w:val="24"/>
          <w:szCs w:val="24"/>
        </w:rPr>
      </w:pPr>
    </w:p>
    <w:p w:rsidR="00C1744E" w:rsidRPr="005B16AA" w:rsidRDefault="006B0B33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ab/>
      </w:r>
      <w:r w:rsidR="00C1744E" w:rsidRPr="005B16AA">
        <w:rPr>
          <w:sz w:val="24"/>
          <w:szCs w:val="24"/>
        </w:rPr>
        <w:t>4.1. Аппарат СД МО Преображенское принимает бюджетные обязательства</w:t>
      </w:r>
      <w:r w:rsidR="00C1744E" w:rsidRPr="005B16AA">
        <w:rPr>
          <w:spacing w:val="30"/>
          <w:sz w:val="24"/>
          <w:szCs w:val="24"/>
        </w:rPr>
        <w:t xml:space="preserve"> </w:t>
      </w:r>
      <w:r w:rsidR="00C1744E" w:rsidRPr="005B16AA">
        <w:rPr>
          <w:sz w:val="24"/>
          <w:szCs w:val="24"/>
        </w:rPr>
        <w:t>путем</w:t>
      </w:r>
      <w:r w:rsidR="00C1744E" w:rsidRPr="005B16AA">
        <w:rPr>
          <w:spacing w:val="21"/>
          <w:sz w:val="24"/>
          <w:szCs w:val="24"/>
        </w:rPr>
        <w:t xml:space="preserve"> </w:t>
      </w:r>
      <w:r w:rsidR="00C1744E" w:rsidRPr="005B16AA">
        <w:rPr>
          <w:sz w:val="24"/>
          <w:szCs w:val="24"/>
        </w:rPr>
        <w:t>заключения</w:t>
      </w:r>
      <w:r w:rsidR="00C1744E" w:rsidRPr="005B16AA">
        <w:rPr>
          <w:spacing w:val="30"/>
          <w:sz w:val="24"/>
          <w:szCs w:val="24"/>
        </w:rPr>
        <w:t xml:space="preserve"> </w:t>
      </w:r>
      <w:r w:rsidR="00C1744E" w:rsidRPr="005B16AA">
        <w:rPr>
          <w:sz w:val="24"/>
          <w:szCs w:val="24"/>
        </w:rPr>
        <w:t>муниципальных</w:t>
      </w:r>
      <w:r w:rsidR="00C1744E" w:rsidRPr="005B16AA">
        <w:rPr>
          <w:spacing w:val="10"/>
          <w:sz w:val="24"/>
          <w:szCs w:val="24"/>
        </w:rPr>
        <w:t xml:space="preserve"> </w:t>
      </w:r>
      <w:r w:rsidR="00C1744E" w:rsidRPr="005B16AA">
        <w:rPr>
          <w:sz w:val="24"/>
          <w:szCs w:val="24"/>
        </w:rPr>
        <w:t>контрактов, иных договоров с физическими и юридическими лицами, индивидуальными предпринимателями или иным правовым актом, соглашением.</w:t>
      </w:r>
    </w:p>
    <w:p w:rsidR="00C1744E" w:rsidRPr="005B16AA" w:rsidRDefault="00C1744E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4.2. Аппарат СД МО Преображенское при заключении муниципальных контрактов, иных договоров на поставку товаров, выполнение работ, оказание услуг вправе предусматривать авансовые платежи в соответствии с муниципальными правовыми актами, в пределах лимитов бюджетных обязательств, подлежащих исполнению за счет средств бюджета МО Преображенское в текущем финансовом году.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Принятие бюджетных обязательств осуществляется в пределах лимитов бюджетных обязательств.</w:t>
      </w:r>
    </w:p>
    <w:p w:rsidR="00C1744E" w:rsidRPr="005B16AA" w:rsidRDefault="00C1744E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lastRenderedPageBreak/>
        <w:t xml:space="preserve">4.3. </w:t>
      </w:r>
      <w:proofErr w:type="gramStart"/>
      <w:r w:rsidRPr="005B16AA">
        <w:rPr>
          <w:sz w:val="24"/>
          <w:szCs w:val="24"/>
        </w:rPr>
        <w:t xml:space="preserve">Заключение и оплата администратором источников финансирования </w:t>
      </w:r>
      <w:proofErr w:type="spellStart"/>
      <w:r w:rsidRPr="005B16AA">
        <w:rPr>
          <w:sz w:val="24"/>
          <w:szCs w:val="24"/>
        </w:rPr>
        <w:t>дефецита</w:t>
      </w:r>
      <w:proofErr w:type="spellEnd"/>
      <w:r w:rsidRPr="005B16AA">
        <w:rPr>
          <w:sz w:val="24"/>
          <w:szCs w:val="24"/>
        </w:rPr>
        <w:t xml:space="preserve"> бюджета МО Преображенское (аппарат СД МО Преображенское) договоров (соглашений), подлежащих исполнению за счет средств источников, производится в пределах бюджетных ассигнований в текущее финансовом году и с учетом принятых и не исполненных обязательств.</w:t>
      </w:r>
      <w:proofErr w:type="gramEnd"/>
    </w:p>
    <w:p w:rsidR="00C1744E" w:rsidRPr="005B16AA" w:rsidRDefault="00C1744E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4.4. К бюджетным обязательствам, принимаемым в соответствии с правовыми актами (кроме публичных нормативных обязательств), соглашением в частности, относятся обязательства: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 осуществлению платежей, взносов, безвозмездных перечислений в рамках исполнения договоров (соглашений);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 обслуживанию муниципального долга (при наличии);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 исполнению судебных решений.</w:t>
      </w:r>
    </w:p>
    <w:p w:rsidR="00C1744E" w:rsidRPr="005B16AA" w:rsidRDefault="00C1744E" w:rsidP="005B16AA">
      <w:pPr>
        <w:pStyle w:val="a3"/>
        <w:ind w:left="-567"/>
        <w:rPr>
          <w:sz w:val="24"/>
          <w:szCs w:val="24"/>
        </w:rPr>
      </w:pPr>
    </w:p>
    <w:p w:rsidR="0023441C" w:rsidRPr="005B16AA" w:rsidRDefault="0023441C" w:rsidP="005B16AA">
      <w:pPr>
        <w:pStyle w:val="a3"/>
        <w:ind w:left="-567"/>
        <w:jc w:val="center"/>
        <w:rPr>
          <w:b/>
          <w:sz w:val="24"/>
          <w:szCs w:val="24"/>
        </w:rPr>
      </w:pPr>
      <w:r w:rsidRPr="005B16AA">
        <w:rPr>
          <w:b/>
          <w:sz w:val="24"/>
          <w:szCs w:val="24"/>
        </w:rPr>
        <w:t xml:space="preserve">5. </w:t>
      </w:r>
      <w:r w:rsidR="00434156" w:rsidRPr="005B16AA">
        <w:rPr>
          <w:b/>
          <w:sz w:val="24"/>
          <w:szCs w:val="24"/>
        </w:rPr>
        <w:t>Подтверждение денежных</w:t>
      </w:r>
      <w:r w:rsidRPr="005B16AA">
        <w:rPr>
          <w:b/>
          <w:sz w:val="24"/>
          <w:szCs w:val="24"/>
        </w:rPr>
        <w:t xml:space="preserve"> обязательств</w:t>
      </w:r>
    </w:p>
    <w:p w:rsidR="00434156" w:rsidRPr="005B16AA" w:rsidRDefault="00434156" w:rsidP="005B16AA">
      <w:pPr>
        <w:pStyle w:val="a3"/>
        <w:ind w:left="-567"/>
        <w:rPr>
          <w:b/>
          <w:sz w:val="24"/>
          <w:szCs w:val="24"/>
        </w:rPr>
      </w:pPr>
    </w:p>
    <w:p w:rsidR="00434156" w:rsidRPr="005B16AA" w:rsidRDefault="00434156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5.1. Подтверждение денежных обязательств заключается в подтверждении аппаратом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обязанности оплатить за счет средств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принятые денежные обязательства.</w:t>
      </w:r>
    </w:p>
    <w:p w:rsidR="0060632C" w:rsidRPr="005B16AA" w:rsidRDefault="00434156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5.2. Подтверждение </w:t>
      </w:r>
      <w:r w:rsidR="0060632C" w:rsidRPr="005B16AA">
        <w:rPr>
          <w:sz w:val="24"/>
          <w:szCs w:val="24"/>
        </w:rPr>
        <w:t xml:space="preserve">денежных обязательств по расходам бюджета МО </w:t>
      </w:r>
      <w:r w:rsidR="00F02D01" w:rsidRPr="005B16AA">
        <w:rPr>
          <w:sz w:val="24"/>
          <w:szCs w:val="24"/>
        </w:rPr>
        <w:t>Преображенское</w:t>
      </w:r>
      <w:r w:rsidR="0060632C" w:rsidRPr="005B16AA">
        <w:rPr>
          <w:sz w:val="24"/>
          <w:szCs w:val="24"/>
        </w:rPr>
        <w:t xml:space="preserve"> (за исключением денежных обязательств по публичным нормативным обязательствам) осуществляется аппаратом СД МО </w:t>
      </w:r>
      <w:r w:rsidR="00D12444" w:rsidRPr="005B16AA">
        <w:rPr>
          <w:sz w:val="24"/>
          <w:szCs w:val="24"/>
        </w:rPr>
        <w:t>Преображенское</w:t>
      </w:r>
      <w:r w:rsidR="0060632C" w:rsidRPr="005B16AA">
        <w:rPr>
          <w:sz w:val="24"/>
          <w:szCs w:val="24"/>
        </w:rPr>
        <w:t xml:space="preserve"> в пределах доведенных лимитов бюджетных обязательств по соответствующим кодам классификации расходов бюджета МО </w:t>
      </w:r>
      <w:r w:rsidR="00D12444" w:rsidRPr="005B16AA">
        <w:rPr>
          <w:sz w:val="24"/>
          <w:szCs w:val="24"/>
        </w:rPr>
        <w:t>Преображенское</w:t>
      </w:r>
      <w:r w:rsidR="0060632C" w:rsidRPr="005B16AA">
        <w:rPr>
          <w:sz w:val="24"/>
          <w:szCs w:val="24"/>
        </w:rPr>
        <w:t xml:space="preserve"> и с учетом принятых и неисполненных бюджетных обязательств.</w:t>
      </w:r>
    </w:p>
    <w:p w:rsidR="0060632C" w:rsidRPr="005B16AA" w:rsidRDefault="0060632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5.3. Подтверждение денежных обязательств по публичным нормативным обязательствам осуществляются аппаратом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в пределах доведенных бюджетных ассигнований.</w:t>
      </w:r>
    </w:p>
    <w:p w:rsidR="00B566E8" w:rsidRPr="005B16AA" w:rsidRDefault="0060632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5.4. Подтверждение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</w:t>
      </w:r>
      <w:r w:rsidR="00D436F4" w:rsidRPr="005B16AA">
        <w:rPr>
          <w:sz w:val="24"/>
          <w:szCs w:val="24"/>
        </w:rPr>
        <w:t xml:space="preserve">осуществляется в </w:t>
      </w:r>
      <w:proofErr w:type="gramStart"/>
      <w:r w:rsidR="00D436F4" w:rsidRPr="005B16AA">
        <w:rPr>
          <w:sz w:val="24"/>
          <w:szCs w:val="24"/>
        </w:rPr>
        <w:t>пределах</w:t>
      </w:r>
      <w:proofErr w:type="gramEnd"/>
      <w:r w:rsidR="00D436F4" w:rsidRPr="005B16AA">
        <w:rPr>
          <w:sz w:val="24"/>
          <w:szCs w:val="24"/>
        </w:rPr>
        <w:t xml:space="preserve"> доведенных до администратора </w:t>
      </w:r>
    </w:p>
    <w:p w:rsidR="0060632C" w:rsidRPr="005B16AA" w:rsidRDefault="00D436F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источников финансирования дефицита бюджета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>бюджетных ассигнований.</w:t>
      </w:r>
    </w:p>
    <w:p w:rsidR="00D436F4" w:rsidRPr="005B16AA" w:rsidRDefault="00D436F4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5.5. Аппарат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подтверждает обязанность оплатить за </w:t>
      </w:r>
      <w:r w:rsidR="00F02D01" w:rsidRPr="005B16AA">
        <w:rPr>
          <w:sz w:val="24"/>
          <w:szCs w:val="24"/>
        </w:rPr>
        <w:t>с</w:t>
      </w:r>
      <w:r w:rsidRPr="005B16AA">
        <w:rPr>
          <w:sz w:val="24"/>
          <w:szCs w:val="24"/>
        </w:rPr>
        <w:t>чет средств</w:t>
      </w:r>
      <w:r w:rsidR="005B16AA">
        <w:rPr>
          <w:sz w:val="24"/>
          <w:szCs w:val="24"/>
        </w:rPr>
        <w:t xml:space="preserve"> </w:t>
      </w:r>
      <w:r w:rsidRPr="005B16AA">
        <w:rPr>
          <w:sz w:val="24"/>
          <w:szCs w:val="24"/>
        </w:rPr>
        <w:t xml:space="preserve"> бюджета денежные обязательства в соответствии с платежными и иными документами, необходимыми для санкционирования их оплаты.</w:t>
      </w:r>
    </w:p>
    <w:p w:rsidR="00D436F4" w:rsidRPr="005B16AA" w:rsidRDefault="00D436F4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5.6. Платежное поручение (документ), на основании которых осуществляется операции по списанию и зачислению средств являются расчетными документами.</w:t>
      </w:r>
    </w:p>
    <w:p w:rsidR="00D436F4" w:rsidRPr="005B16AA" w:rsidRDefault="00D436F4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Одновременно с платежными поручениями (документами) представляются следующие документы:</w:t>
      </w:r>
    </w:p>
    <w:p w:rsidR="002F0732" w:rsidRPr="005B16AA" w:rsidRDefault="002F0732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муниципальные контракты, договоры на поставку товаров, выполнение работ или услуг (далее – договор), заключенные в любой предусмотренной для совершения сделок форме, если законом для договоров данного вида не предусмотрена определенная форма</w:t>
      </w:r>
      <w:r w:rsidR="005B6FA9" w:rsidRPr="005B16AA">
        <w:rPr>
          <w:sz w:val="24"/>
          <w:szCs w:val="24"/>
        </w:rPr>
        <w:t>;</w:t>
      </w:r>
    </w:p>
    <w:p w:rsidR="005B6FA9" w:rsidRPr="005B16AA" w:rsidRDefault="005B6FA9" w:rsidP="005B16AA">
      <w:pPr>
        <w:pStyle w:val="a3"/>
        <w:ind w:left="-567"/>
        <w:rPr>
          <w:sz w:val="24"/>
          <w:szCs w:val="24"/>
        </w:rPr>
      </w:pPr>
      <w:proofErr w:type="gramStart"/>
      <w:r w:rsidRPr="005B16AA">
        <w:rPr>
          <w:sz w:val="24"/>
          <w:szCs w:val="24"/>
        </w:rPr>
        <w:t>- документы, подтверждающие денежные обязательства: счет, счет – фактура, квитанция, соглашение и (или) иные документы, установленные нормативными правовыми актами Российской Федерации;</w:t>
      </w:r>
      <w:proofErr w:type="gramEnd"/>
    </w:p>
    <w:p w:rsidR="005B6FA9" w:rsidRPr="005B16AA" w:rsidRDefault="005B6FA9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документы, подтверждающие исполнение поставщиком (исполнителем) своих обязательств по договору: акт выполненных работ, оказанных услуг, накладная, акт приемки – передачи, кассовый или товарный чек, расчетная ведомость, акт сверки расчетов с дебиторами и кредиторами на отчетную дату, предшествующую проведение платежа по погашению кредиторской задолженности по расчетам прошлых лет, другие документы, предусмотренные договорами, соглашениями.</w:t>
      </w:r>
    </w:p>
    <w:p w:rsidR="00E9775E" w:rsidRPr="005B16AA" w:rsidRDefault="00E9775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Для оплаты ремонтных и строительных работ представляются также:</w:t>
      </w:r>
    </w:p>
    <w:p w:rsidR="00E9775E" w:rsidRPr="005B16AA" w:rsidRDefault="00E9775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сметная документация, утвержденная в установленном порядке (сводные сметные расчеты стоимости, расчеты стоимости по укрупненным показателям видов работ и др.), оформленная приложением к договору;</w:t>
      </w:r>
    </w:p>
    <w:p w:rsidR="00E9775E" w:rsidRPr="005B16AA" w:rsidRDefault="00E9775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справки о стоимости выполненных работ и затрат (форма № КС-3), акты о приемке </w:t>
      </w:r>
      <w:r w:rsidRPr="005B16AA">
        <w:rPr>
          <w:sz w:val="24"/>
          <w:szCs w:val="24"/>
        </w:rPr>
        <w:lastRenderedPageBreak/>
        <w:t>выполненных работ (форма № КС-2).</w:t>
      </w:r>
    </w:p>
    <w:p w:rsidR="00E9775E" w:rsidRPr="005B16AA" w:rsidRDefault="00E9775E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Не требуется представление документов при санкционировании оплаты денежных обязательств, связанных:</w:t>
      </w:r>
    </w:p>
    <w:p w:rsidR="00E9775E" w:rsidRPr="005B16AA" w:rsidRDefault="00E9775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 социальными выплатами населению;</w:t>
      </w:r>
    </w:p>
    <w:p w:rsidR="00961E1C" w:rsidRPr="005B16AA" w:rsidRDefault="00E9775E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с предоставлением </w:t>
      </w:r>
      <w:r w:rsidR="00961E1C" w:rsidRPr="005B16AA">
        <w:rPr>
          <w:sz w:val="24"/>
          <w:szCs w:val="24"/>
        </w:rPr>
        <w:t>субсидий юридическим лицам, индивидуальным предпринимателям, физическим лицам – производителям товаров, работ, услуг;</w:t>
      </w:r>
    </w:p>
    <w:p w:rsidR="00961E1C" w:rsidRPr="005B16AA" w:rsidRDefault="00961E1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 предоставлением межбюджетных трансфертов;</w:t>
      </w:r>
    </w:p>
    <w:p w:rsidR="00961E1C" w:rsidRPr="005B16AA" w:rsidRDefault="00961E1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 исполнением судебных актов по искам о возмещении вреда.</w:t>
      </w:r>
    </w:p>
    <w:p w:rsidR="00961E1C" w:rsidRPr="005B16AA" w:rsidRDefault="00961E1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5.7. Формирование платежных поручений (документов) на перечисление средств осуществляется отдельно на оплату каждого денежного обязательства.</w:t>
      </w:r>
    </w:p>
    <w:p w:rsidR="00E9775E" w:rsidRPr="005B16AA" w:rsidRDefault="00E9775E" w:rsidP="005B16AA">
      <w:pPr>
        <w:pStyle w:val="a3"/>
        <w:ind w:left="-567"/>
        <w:rPr>
          <w:sz w:val="24"/>
          <w:szCs w:val="24"/>
        </w:rPr>
      </w:pPr>
    </w:p>
    <w:p w:rsidR="00434156" w:rsidRPr="005B16AA" w:rsidRDefault="00961E1C" w:rsidP="005B16AA">
      <w:pPr>
        <w:pStyle w:val="a3"/>
        <w:ind w:left="-567"/>
        <w:jc w:val="center"/>
        <w:rPr>
          <w:b/>
          <w:sz w:val="24"/>
          <w:szCs w:val="24"/>
        </w:rPr>
      </w:pPr>
      <w:r w:rsidRPr="005B16AA">
        <w:rPr>
          <w:b/>
          <w:sz w:val="24"/>
          <w:szCs w:val="24"/>
        </w:rPr>
        <w:t>6. Санкционирование оплаты денежных обязательств</w:t>
      </w:r>
    </w:p>
    <w:p w:rsidR="00FC54F1" w:rsidRPr="005B16AA" w:rsidRDefault="00FC54F1" w:rsidP="005B16AA">
      <w:pPr>
        <w:pStyle w:val="a3"/>
        <w:ind w:left="-567"/>
        <w:rPr>
          <w:b/>
          <w:i/>
          <w:sz w:val="24"/>
          <w:szCs w:val="24"/>
        </w:rPr>
      </w:pPr>
    </w:p>
    <w:p w:rsidR="00961E1C" w:rsidRPr="005B16AA" w:rsidRDefault="00961E1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6.1. Санкционирование оплаты денежных обязательств осуществляется в форме совершения разрешительной надписи (акцепта) после проверки наличия документов.</w:t>
      </w:r>
    </w:p>
    <w:p w:rsidR="00961E1C" w:rsidRPr="005B16AA" w:rsidRDefault="00961E1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6.2. Для оплаты денежных обязательств, аппарат СД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>представляет в Финансовый орган заявки на кассовые расходы или платежное поручение (документ) в соответствии со сводной бюджетной росписью на соответствующий финансовый год.</w:t>
      </w:r>
    </w:p>
    <w:p w:rsidR="00961E1C" w:rsidRPr="005B16AA" w:rsidRDefault="00BB4495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6.3. Ответственный работник Финансового органа готовит расходное расписание и передает его в электронном виде в УФК по </w:t>
      </w:r>
      <w:proofErr w:type="gramStart"/>
      <w:r w:rsidRPr="005B16AA">
        <w:rPr>
          <w:sz w:val="24"/>
          <w:szCs w:val="24"/>
        </w:rPr>
        <w:t>г</w:t>
      </w:r>
      <w:proofErr w:type="gramEnd"/>
      <w:r w:rsidRPr="005B16AA">
        <w:rPr>
          <w:sz w:val="24"/>
          <w:szCs w:val="24"/>
        </w:rPr>
        <w:t>. Москве для учета</w:t>
      </w:r>
      <w:r w:rsidR="00F02D01" w:rsidRPr="005B16AA">
        <w:rPr>
          <w:sz w:val="24"/>
          <w:szCs w:val="24"/>
        </w:rPr>
        <w:t xml:space="preserve"> </w:t>
      </w:r>
      <w:r w:rsidRPr="005B16AA">
        <w:rPr>
          <w:sz w:val="24"/>
          <w:szCs w:val="24"/>
        </w:rPr>
        <w:t xml:space="preserve">средств на лицевых счетах аппарата СД МО </w:t>
      </w:r>
      <w:r w:rsidR="00E52A0A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.</w:t>
      </w:r>
    </w:p>
    <w:p w:rsidR="00BB4495" w:rsidRPr="005B16AA" w:rsidRDefault="00BB4495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>6.4. Платежное поручение (документ) проверяются на наличие в них следующих реквизитов и показателей: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номера соответствующего лицевого счета;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кодов классификации расходов местного бюджета, а также текстового назначения платежа;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сумма кассового расхода (кассовой выплаты) в валюте Российской Федерации, в рублевом эквиваленте, исчисленном на дату оформления платежного документа;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сумма налога на добавленную стоимость (при наличии);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наименования, банковских</w:t>
      </w:r>
      <w:r w:rsidR="00D12444" w:rsidRPr="005B16AA">
        <w:rPr>
          <w:sz w:val="24"/>
          <w:szCs w:val="24"/>
        </w:rPr>
        <w:t xml:space="preserve"> реквизитов, идентификационного </w:t>
      </w:r>
      <w:r w:rsidRPr="005B16AA">
        <w:rPr>
          <w:sz w:val="24"/>
          <w:szCs w:val="24"/>
        </w:rPr>
        <w:t>номера  налогоплательщика (ИНН) и кода причины постановки на учет (КПП) получателя денежных средств по платежному поручению;</w:t>
      </w:r>
    </w:p>
    <w:p w:rsidR="00BB4495" w:rsidRPr="005B16AA" w:rsidRDefault="00BB4495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 данных для осуществления налоговых и иных обязательных платежей в бюджет бюджетной системы Российской Федерации (при необходимости);</w:t>
      </w:r>
    </w:p>
    <w:p w:rsidR="00BB4495" w:rsidRPr="005B16AA" w:rsidRDefault="00BF3C50" w:rsidP="005B16AA">
      <w:pPr>
        <w:pStyle w:val="a3"/>
        <w:ind w:left="-567"/>
        <w:rPr>
          <w:sz w:val="24"/>
          <w:szCs w:val="24"/>
        </w:rPr>
      </w:pPr>
      <w:proofErr w:type="gramStart"/>
      <w:r w:rsidRPr="005B16AA">
        <w:rPr>
          <w:sz w:val="24"/>
          <w:szCs w:val="24"/>
        </w:rPr>
        <w:t>- реквизитов (номер, дата) и предмета муниципального контракта (договора), дополнительного соглашения к муниципальному 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 – передачи, и (или) справка – счет, и (или) иной документ, подтверждающий получение товара), выполнения работ (счет и (или)  акт выполненных работ), оказания услуг (счет за</w:t>
      </w:r>
      <w:proofErr w:type="gramEnd"/>
      <w:r w:rsidRPr="005B16AA">
        <w:rPr>
          <w:sz w:val="24"/>
          <w:szCs w:val="24"/>
        </w:rPr>
        <w:t xml:space="preserve"> истекший период и  (или) акт оказания услуг), номер и дата исполнительного документа  (исполнительный лист, судебный приказ), иных документов, подтверждающих возникновение денежных обязательств;</w:t>
      </w:r>
    </w:p>
    <w:p w:rsidR="00BF3C50" w:rsidRPr="005B16AA" w:rsidRDefault="00BF3C50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не превышение указанного в платежных поручениях (документах) авансового платежа предельному размеру авансового платежа, установленному </w:t>
      </w:r>
      <w:r w:rsidR="005B16AA" w:rsidRPr="005B16AA">
        <w:rPr>
          <w:sz w:val="24"/>
          <w:szCs w:val="24"/>
        </w:rPr>
        <w:t xml:space="preserve">соответствовать кодам </w:t>
      </w:r>
      <w:r w:rsidRPr="005B16AA">
        <w:rPr>
          <w:sz w:val="24"/>
          <w:szCs w:val="24"/>
        </w:rPr>
        <w:t>законодательством;</w:t>
      </w:r>
    </w:p>
    <w:p w:rsidR="00BF3C50" w:rsidRPr="005B16AA" w:rsidRDefault="00C31CA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</w:t>
      </w:r>
      <w:r w:rsidR="00132BC8" w:rsidRPr="005B16AA">
        <w:rPr>
          <w:sz w:val="24"/>
          <w:szCs w:val="24"/>
        </w:rPr>
        <w:t xml:space="preserve"> </w:t>
      </w:r>
      <w:r w:rsidRPr="005B16AA">
        <w:rPr>
          <w:sz w:val="24"/>
          <w:szCs w:val="24"/>
        </w:rPr>
        <w:t>не превышение сумм в платежном документе остатков соответствующих лимитов бюджетных обязательств.</w:t>
      </w:r>
    </w:p>
    <w:p w:rsidR="00132BC8" w:rsidRPr="005B16AA" w:rsidRDefault="00132BC8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6.5. При санкционировании оплаты денежных обязательств по источникам финансирования дефицита бюджета МО </w:t>
      </w:r>
      <w:r w:rsidR="00D12444" w:rsidRPr="005B16AA">
        <w:rPr>
          <w:sz w:val="24"/>
          <w:szCs w:val="24"/>
        </w:rPr>
        <w:t xml:space="preserve">Преображенское </w:t>
      </w:r>
      <w:r w:rsidRPr="005B16AA">
        <w:rPr>
          <w:sz w:val="24"/>
          <w:szCs w:val="24"/>
        </w:rPr>
        <w:t>осуществляется проверка платежного поручения (документа) по следующим направлениям:</w:t>
      </w:r>
    </w:p>
    <w:p w:rsidR="00132BC8" w:rsidRPr="005B16AA" w:rsidRDefault="00132BC8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коды </w:t>
      </w:r>
      <w:proofErr w:type="gramStart"/>
      <w:r w:rsidRPr="005B16AA">
        <w:rPr>
          <w:sz w:val="24"/>
          <w:szCs w:val="24"/>
        </w:rPr>
        <w:t>классификации источников финансирования дефицита бюджета МО</w:t>
      </w:r>
      <w:proofErr w:type="gramEnd"/>
      <w:r w:rsidRPr="005B16AA">
        <w:rPr>
          <w:sz w:val="24"/>
          <w:szCs w:val="24"/>
        </w:rPr>
        <w:t xml:space="preserve"> </w:t>
      </w:r>
      <w:r w:rsidR="00D12444" w:rsidRPr="005B16AA">
        <w:rPr>
          <w:sz w:val="24"/>
          <w:szCs w:val="24"/>
        </w:rPr>
        <w:t>Преображенское</w:t>
      </w:r>
      <w:r w:rsidRPr="00C1744E">
        <w:t xml:space="preserve">, </w:t>
      </w:r>
      <w:r w:rsidRPr="005B16AA">
        <w:rPr>
          <w:sz w:val="24"/>
          <w:szCs w:val="24"/>
        </w:rPr>
        <w:t>указанные в платежном поручении (документа), должны бюджетной классификации Российской Федерации, действующим в текущем финансовом году</w:t>
      </w:r>
      <w:r w:rsidRPr="005B16AA">
        <w:t xml:space="preserve"> </w:t>
      </w:r>
      <w:r w:rsidRPr="005B16AA">
        <w:rPr>
          <w:sz w:val="24"/>
          <w:szCs w:val="24"/>
        </w:rPr>
        <w:t xml:space="preserve">на момент представления платежного </w:t>
      </w:r>
      <w:r w:rsidRPr="005B16AA">
        <w:rPr>
          <w:sz w:val="24"/>
          <w:szCs w:val="24"/>
        </w:rPr>
        <w:lastRenderedPageBreak/>
        <w:t>поручения (документа);</w:t>
      </w:r>
    </w:p>
    <w:p w:rsidR="00CD767C" w:rsidRPr="005B16AA" w:rsidRDefault="00132BC8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 - соответствие указанных в платежн</w:t>
      </w:r>
      <w:r w:rsidR="00BC5FC9" w:rsidRPr="005B16AA">
        <w:rPr>
          <w:sz w:val="24"/>
          <w:szCs w:val="24"/>
        </w:rPr>
        <w:t>ом поручении (документе) кодов бюджетной классификации Российской Федерации</w:t>
      </w:r>
      <w:r w:rsidRPr="005B16AA">
        <w:rPr>
          <w:sz w:val="24"/>
          <w:szCs w:val="24"/>
        </w:rPr>
        <w:t xml:space="preserve">, относящихся к источникам финансирования дефицитов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, исходя из содержания текста назначения платежа, </w:t>
      </w:r>
      <w:r w:rsidR="00CD767C" w:rsidRPr="005B16AA">
        <w:rPr>
          <w:sz w:val="24"/>
          <w:szCs w:val="24"/>
        </w:rPr>
        <w:t>ко</w:t>
      </w:r>
      <w:r w:rsidR="00B17F73" w:rsidRPr="005B16AA">
        <w:rPr>
          <w:sz w:val="24"/>
          <w:szCs w:val="24"/>
        </w:rPr>
        <w:t>д</w:t>
      </w:r>
      <w:r w:rsidR="00CD767C" w:rsidRPr="005B16AA">
        <w:rPr>
          <w:sz w:val="24"/>
          <w:szCs w:val="24"/>
        </w:rPr>
        <w:t>ам, предусмотренным в указаниях о порядке применения бюджетной классификации Российской Федерации, утвержденных в установленном порядке Министерством финансов Российской Федерации;</w:t>
      </w:r>
    </w:p>
    <w:p w:rsidR="00132BC8" w:rsidRPr="005B16AA" w:rsidRDefault="00CD767C" w:rsidP="005B16AA">
      <w:pPr>
        <w:pStyle w:val="a3"/>
        <w:ind w:left="-567"/>
        <w:rPr>
          <w:sz w:val="24"/>
          <w:szCs w:val="24"/>
        </w:rPr>
      </w:pPr>
      <w:proofErr w:type="gramStart"/>
      <w:r w:rsidRPr="005B16AA">
        <w:rPr>
          <w:sz w:val="24"/>
          <w:szCs w:val="24"/>
        </w:rPr>
        <w:t>- не превышении сумм, указанных в платежном поручении (документе),</w:t>
      </w:r>
      <w:r w:rsidR="00FC54F1" w:rsidRPr="005B16AA">
        <w:rPr>
          <w:sz w:val="24"/>
          <w:szCs w:val="24"/>
        </w:rPr>
        <w:t xml:space="preserve"> остаткам соответствующих бюджетных ассигнований, учтенных на лицевом счете администратора источников финансирования дефицита бюджета МО </w:t>
      </w:r>
      <w:r w:rsidR="00B17F73" w:rsidRPr="005B16AA">
        <w:rPr>
          <w:sz w:val="24"/>
          <w:szCs w:val="24"/>
        </w:rPr>
        <w:t>Преображенское</w:t>
      </w:r>
      <w:r w:rsidR="00FC54F1" w:rsidRPr="005B16AA">
        <w:rPr>
          <w:sz w:val="24"/>
          <w:szCs w:val="24"/>
        </w:rPr>
        <w:t>.</w:t>
      </w:r>
      <w:proofErr w:type="gramEnd"/>
    </w:p>
    <w:p w:rsidR="00FC54F1" w:rsidRPr="005B16AA" w:rsidRDefault="00FC54F1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6.6. </w:t>
      </w:r>
      <w:proofErr w:type="gramStart"/>
      <w:r w:rsidRPr="005B16AA">
        <w:rPr>
          <w:sz w:val="24"/>
          <w:szCs w:val="24"/>
        </w:rPr>
        <w:t xml:space="preserve">Оплата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за счет средств бюджета МО </w:t>
      </w:r>
      <w:r w:rsidR="00E52A0A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в пределах доведенных лимитов бюджетных обязательств, при условии представления помимо документов – основания, акта сверки расчетов на текущую д</w:t>
      </w:r>
      <w:r w:rsidR="0078288C" w:rsidRPr="005B16AA">
        <w:rPr>
          <w:sz w:val="24"/>
          <w:szCs w:val="24"/>
        </w:rPr>
        <w:t>ату с организацией, осуществившей поставку товаров, выполнение работ, оказание услуг, подписанного руководителем и скреплено оттисками печатей.</w:t>
      </w:r>
      <w:proofErr w:type="gramEnd"/>
    </w:p>
    <w:p w:rsidR="0078288C" w:rsidRPr="005B16AA" w:rsidRDefault="0078288C" w:rsidP="005B16AA">
      <w:pPr>
        <w:pStyle w:val="a3"/>
        <w:ind w:left="-567" w:firstLine="567"/>
        <w:rPr>
          <w:sz w:val="24"/>
          <w:szCs w:val="24"/>
        </w:rPr>
      </w:pPr>
      <w:r w:rsidRPr="005B16AA">
        <w:rPr>
          <w:sz w:val="24"/>
          <w:szCs w:val="24"/>
        </w:rPr>
        <w:t xml:space="preserve">6.7. Главный распорядитель (аппарат СД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) в соответствии с установленной формой управления (деятельности) осуществляет контроль и несет ответственность </w:t>
      </w:r>
      <w:proofErr w:type="gramStart"/>
      <w:r w:rsidRPr="005B16AA">
        <w:rPr>
          <w:sz w:val="24"/>
          <w:szCs w:val="24"/>
        </w:rPr>
        <w:t>за</w:t>
      </w:r>
      <w:proofErr w:type="gramEnd"/>
      <w:r w:rsidRPr="005B16AA">
        <w:rPr>
          <w:sz w:val="24"/>
          <w:szCs w:val="24"/>
        </w:rPr>
        <w:t>:</w:t>
      </w:r>
    </w:p>
    <w:p w:rsidR="0078288C" w:rsidRPr="005B16AA" w:rsidRDefault="0078288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 xml:space="preserve">- </w:t>
      </w:r>
      <w:proofErr w:type="gramStart"/>
      <w:r w:rsidRPr="005B16AA">
        <w:rPr>
          <w:sz w:val="24"/>
          <w:szCs w:val="24"/>
        </w:rPr>
        <w:t>исполнением</w:t>
      </w:r>
      <w:proofErr w:type="gramEnd"/>
      <w:r w:rsidRPr="005B16AA">
        <w:rPr>
          <w:sz w:val="24"/>
          <w:szCs w:val="24"/>
        </w:rPr>
        <w:t xml:space="preserve"> надлежащим образом всех обязательств сторон в соответствии с условиями муниципальных контрактов (договоров);</w:t>
      </w:r>
    </w:p>
    <w:p w:rsidR="0078288C" w:rsidRPr="005B16AA" w:rsidRDefault="0078288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соответствием производимых расходов целевому назначению мероприятий;</w:t>
      </w:r>
    </w:p>
    <w:p w:rsidR="0078288C" w:rsidRPr="005B16AA" w:rsidRDefault="0078288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полнотой своевременностью уплаты налогов, государственной пошлины, сборов, разного рода платежей в бюджеты всех уровней;</w:t>
      </w:r>
    </w:p>
    <w:p w:rsidR="0078288C" w:rsidRPr="005B16AA" w:rsidRDefault="0078288C" w:rsidP="005B16AA">
      <w:pPr>
        <w:pStyle w:val="a3"/>
        <w:ind w:left="-567"/>
        <w:rPr>
          <w:sz w:val="24"/>
          <w:szCs w:val="24"/>
        </w:rPr>
      </w:pPr>
      <w:r w:rsidRPr="005B16AA">
        <w:rPr>
          <w:sz w:val="24"/>
          <w:szCs w:val="24"/>
        </w:rPr>
        <w:t>- осуществлением, в целях предоставления мер социальной поддержки населения, выплат социального характера в размерах и сроках в соответствии с порядками, установленными действующим зако</w:t>
      </w:r>
      <w:bookmarkStart w:id="0" w:name="_GoBack"/>
      <w:bookmarkEnd w:id="0"/>
      <w:r w:rsidRPr="005B16AA">
        <w:rPr>
          <w:sz w:val="24"/>
          <w:szCs w:val="24"/>
        </w:rPr>
        <w:t>нодательством.</w:t>
      </w:r>
    </w:p>
    <w:p w:rsidR="00D12444" w:rsidRPr="00C1744E" w:rsidRDefault="00D12444" w:rsidP="00C1744E">
      <w:pPr>
        <w:ind w:left="-567" w:firstLine="567"/>
        <w:jc w:val="both"/>
        <w:rPr>
          <w:b/>
          <w:sz w:val="24"/>
          <w:szCs w:val="24"/>
        </w:rPr>
      </w:pPr>
    </w:p>
    <w:p w:rsidR="0078288C" w:rsidRPr="00C1744E" w:rsidRDefault="0078288C" w:rsidP="00C1744E">
      <w:pPr>
        <w:ind w:left="-567" w:firstLine="567"/>
        <w:jc w:val="center"/>
        <w:rPr>
          <w:b/>
          <w:sz w:val="24"/>
          <w:szCs w:val="24"/>
        </w:rPr>
      </w:pPr>
      <w:r w:rsidRPr="00C1744E">
        <w:rPr>
          <w:b/>
          <w:sz w:val="24"/>
          <w:szCs w:val="24"/>
        </w:rPr>
        <w:t xml:space="preserve">7. </w:t>
      </w:r>
      <w:r w:rsidR="001E0CF0" w:rsidRPr="00C1744E">
        <w:rPr>
          <w:b/>
          <w:sz w:val="24"/>
          <w:szCs w:val="24"/>
        </w:rPr>
        <w:t>Подтверждение исполнения денежных</w:t>
      </w:r>
      <w:r w:rsidRPr="00C1744E">
        <w:rPr>
          <w:b/>
          <w:sz w:val="24"/>
          <w:szCs w:val="24"/>
        </w:rPr>
        <w:t xml:space="preserve"> обязательств</w:t>
      </w:r>
    </w:p>
    <w:p w:rsidR="001E0CF0" w:rsidRPr="00C1744E" w:rsidRDefault="001E0CF0" w:rsidP="00C1744E">
      <w:pPr>
        <w:ind w:left="-567" w:firstLine="567"/>
        <w:jc w:val="both"/>
        <w:rPr>
          <w:b/>
          <w:sz w:val="24"/>
          <w:szCs w:val="24"/>
        </w:rPr>
      </w:pPr>
    </w:p>
    <w:p w:rsidR="001E0CF0" w:rsidRPr="005B16AA" w:rsidRDefault="001E0CF0" w:rsidP="005B16AA">
      <w:pPr>
        <w:pStyle w:val="a3"/>
        <w:ind w:left="-567" w:firstLine="569"/>
        <w:rPr>
          <w:sz w:val="24"/>
          <w:szCs w:val="24"/>
        </w:rPr>
      </w:pPr>
      <w:r w:rsidRPr="005B16AA">
        <w:rPr>
          <w:sz w:val="24"/>
          <w:szCs w:val="24"/>
        </w:rPr>
        <w:t xml:space="preserve">7.1. </w:t>
      </w:r>
      <w:proofErr w:type="gramStart"/>
      <w:r w:rsidRPr="005B16AA">
        <w:rPr>
          <w:sz w:val="24"/>
          <w:szCs w:val="24"/>
        </w:rPr>
        <w:t xml:space="preserve">Подтверждение исполнения денежных обязательств по расходам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и источниками финансирования дефицита бюджета МО </w:t>
      </w:r>
      <w:r w:rsidR="00D12444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осуществляется на основании платежных поручений (документов), подтверждающих списание денежных средств с единого счета бюджета МО </w:t>
      </w:r>
      <w:r w:rsidR="00E52A0A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 xml:space="preserve"> в пользу физических и юридических лиц, бюджетов бюджетной системы Российской Федерации, а также проверки иных документов, подтверждающих проведение безналичных операций по исполнению денежных обязательств главных распорядителей (бюджетополучателей), администратора</w:t>
      </w:r>
      <w:proofErr w:type="gramEnd"/>
      <w:r w:rsidRPr="005B16AA">
        <w:rPr>
          <w:sz w:val="24"/>
          <w:szCs w:val="24"/>
        </w:rPr>
        <w:t xml:space="preserve"> источников финансирования дефицита местного бюджета</w:t>
      </w:r>
      <w:r w:rsidR="00D64172" w:rsidRPr="005B16AA">
        <w:rPr>
          <w:sz w:val="24"/>
          <w:szCs w:val="24"/>
        </w:rPr>
        <w:t xml:space="preserve"> </w:t>
      </w:r>
      <w:r w:rsidRPr="005B16AA">
        <w:rPr>
          <w:sz w:val="24"/>
          <w:szCs w:val="24"/>
        </w:rPr>
        <w:t xml:space="preserve">(аппарата СД МО </w:t>
      </w:r>
      <w:r w:rsidR="00E52A0A" w:rsidRPr="005B16AA">
        <w:rPr>
          <w:sz w:val="24"/>
          <w:szCs w:val="24"/>
        </w:rPr>
        <w:t>Преображенское</w:t>
      </w:r>
      <w:r w:rsidRPr="005B16AA">
        <w:rPr>
          <w:sz w:val="24"/>
          <w:szCs w:val="24"/>
        </w:rPr>
        <w:t>).</w:t>
      </w:r>
    </w:p>
    <w:sectPr w:rsidR="001E0CF0" w:rsidRPr="005B16AA" w:rsidSect="00E70503">
      <w:headerReference w:type="default" r:id="rId9"/>
      <w:pgSz w:w="11910" w:h="16840"/>
      <w:pgMar w:top="1162" w:right="709" w:bottom="1134" w:left="1701" w:header="7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16" w:rsidRDefault="00425B16">
      <w:r>
        <w:separator/>
      </w:r>
    </w:p>
  </w:endnote>
  <w:endnote w:type="continuationSeparator" w:id="0">
    <w:p w:rsidR="00425B16" w:rsidRDefault="0042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16" w:rsidRDefault="00425B16">
      <w:r>
        <w:separator/>
      </w:r>
    </w:p>
  </w:footnote>
  <w:footnote w:type="continuationSeparator" w:id="0">
    <w:p w:rsidR="00425B16" w:rsidRDefault="00425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76" w:rsidRDefault="0060376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25pt;margin-top:36.5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OADEA3gAAAACQEAAA8AAAAAAAAAAAAAAAAA/gMAAGRycy9kb3ducmV2LnhtbFBLBQYA&#10;AAAABAAEAPMAAAALBQAAAAA=&#10;" filled="f" stroked="f">
          <v:path arrowok="t"/>
          <v:textbox inset="0,0,0,0">
            <w:txbxContent>
              <w:p w:rsidR="00CA7676" w:rsidRDefault="0060376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7046FB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C14179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57B3"/>
    <w:multiLevelType w:val="multilevel"/>
    <w:tmpl w:val="4E9898A8"/>
    <w:lvl w:ilvl="0">
      <w:start w:val="1"/>
      <w:numFmt w:val="decimal"/>
      <w:lvlText w:val="%1."/>
      <w:lvlJc w:val="left"/>
      <w:pPr>
        <w:ind w:left="3934" w:hanging="267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6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567"/>
      </w:pPr>
      <w:rPr>
        <w:rFonts w:hint="default"/>
        <w:lang w:val="ru-RU" w:eastAsia="en-US" w:bidi="ar-SA"/>
      </w:rPr>
    </w:lvl>
  </w:abstractNum>
  <w:abstractNum w:abstractNumId="1">
    <w:nsid w:val="5F8F2F71"/>
    <w:multiLevelType w:val="multilevel"/>
    <w:tmpl w:val="41C6D6A2"/>
    <w:lvl w:ilvl="0">
      <w:start w:val="3"/>
      <w:numFmt w:val="decimal"/>
      <w:lvlText w:val="%1"/>
      <w:lvlJc w:val="left"/>
      <w:pPr>
        <w:ind w:left="1132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632"/>
      </w:pPr>
      <w:rPr>
        <w:rFonts w:hint="default"/>
        <w:lang w:val="ru-RU" w:eastAsia="en-US" w:bidi="ar-SA"/>
      </w:rPr>
    </w:lvl>
  </w:abstractNum>
  <w:abstractNum w:abstractNumId="2">
    <w:nsid w:val="629F2BB2"/>
    <w:multiLevelType w:val="hybridMultilevel"/>
    <w:tmpl w:val="FEF24EC2"/>
    <w:lvl w:ilvl="0" w:tplc="F836C0BA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301648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10829E06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E5687D8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03209A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F3CC9B64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358ADEC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AE2C3ED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AABC8792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3">
    <w:nsid w:val="62BA46B2"/>
    <w:multiLevelType w:val="multilevel"/>
    <w:tmpl w:val="94C00D20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32"/>
      </w:pPr>
      <w:rPr>
        <w:rFonts w:hint="default"/>
        <w:lang w:val="ru-RU" w:eastAsia="en-US" w:bidi="ar-SA"/>
      </w:rPr>
    </w:lvl>
  </w:abstractNum>
  <w:abstractNum w:abstractNumId="4">
    <w:nsid w:val="71CE46FD"/>
    <w:multiLevelType w:val="hybridMultilevel"/>
    <w:tmpl w:val="5C3E1C0E"/>
    <w:lvl w:ilvl="0" w:tplc="CF522BEA">
      <w:start w:val="1"/>
      <w:numFmt w:val="decimal"/>
      <w:lvlText w:val="%1."/>
      <w:lvlJc w:val="left"/>
      <w:pPr>
        <w:ind w:left="710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16241E">
      <w:numFmt w:val="bullet"/>
      <w:lvlText w:val="•"/>
      <w:lvlJc w:val="left"/>
      <w:pPr>
        <w:ind w:left="1668" w:hanging="372"/>
      </w:pPr>
      <w:rPr>
        <w:rFonts w:hint="default"/>
        <w:lang w:val="ru-RU" w:eastAsia="en-US" w:bidi="ar-SA"/>
      </w:rPr>
    </w:lvl>
    <w:lvl w:ilvl="2" w:tplc="064E5E5A">
      <w:numFmt w:val="bullet"/>
      <w:lvlText w:val="•"/>
      <w:lvlJc w:val="left"/>
      <w:pPr>
        <w:ind w:left="2617" w:hanging="372"/>
      </w:pPr>
      <w:rPr>
        <w:rFonts w:hint="default"/>
        <w:lang w:val="ru-RU" w:eastAsia="en-US" w:bidi="ar-SA"/>
      </w:rPr>
    </w:lvl>
    <w:lvl w:ilvl="3" w:tplc="2A7C4756">
      <w:numFmt w:val="bullet"/>
      <w:lvlText w:val="•"/>
      <w:lvlJc w:val="left"/>
      <w:pPr>
        <w:ind w:left="3565" w:hanging="372"/>
      </w:pPr>
      <w:rPr>
        <w:rFonts w:hint="default"/>
        <w:lang w:val="ru-RU" w:eastAsia="en-US" w:bidi="ar-SA"/>
      </w:rPr>
    </w:lvl>
    <w:lvl w:ilvl="4" w:tplc="3B8CC190">
      <w:numFmt w:val="bullet"/>
      <w:lvlText w:val="•"/>
      <w:lvlJc w:val="left"/>
      <w:pPr>
        <w:ind w:left="4514" w:hanging="372"/>
      </w:pPr>
      <w:rPr>
        <w:rFonts w:hint="default"/>
        <w:lang w:val="ru-RU" w:eastAsia="en-US" w:bidi="ar-SA"/>
      </w:rPr>
    </w:lvl>
    <w:lvl w:ilvl="5" w:tplc="2E2A4BB8">
      <w:numFmt w:val="bullet"/>
      <w:lvlText w:val="•"/>
      <w:lvlJc w:val="left"/>
      <w:pPr>
        <w:ind w:left="5463" w:hanging="372"/>
      </w:pPr>
      <w:rPr>
        <w:rFonts w:hint="default"/>
        <w:lang w:val="ru-RU" w:eastAsia="en-US" w:bidi="ar-SA"/>
      </w:rPr>
    </w:lvl>
    <w:lvl w:ilvl="6" w:tplc="4E3CB6FE">
      <w:numFmt w:val="bullet"/>
      <w:lvlText w:val="•"/>
      <w:lvlJc w:val="left"/>
      <w:pPr>
        <w:ind w:left="6411" w:hanging="372"/>
      </w:pPr>
      <w:rPr>
        <w:rFonts w:hint="default"/>
        <w:lang w:val="ru-RU" w:eastAsia="en-US" w:bidi="ar-SA"/>
      </w:rPr>
    </w:lvl>
    <w:lvl w:ilvl="7" w:tplc="ACC20126">
      <w:numFmt w:val="bullet"/>
      <w:lvlText w:val="•"/>
      <w:lvlJc w:val="left"/>
      <w:pPr>
        <w:ind w:left="7360" w:hanging="372"/>
      </w:pPr>
      <w:rPr>
        <w:rFonts w:hint="default"/>
        <w:lang w:val="ru-RU" w:eastAsia="en-US" w:bidi="ar-SA"/>
      </w:rPr>
    </w:lvl>
    <w:lvl w:ilvl="8" w:tplc="80A479CE">
      <w:numFmt w:val="bullet"/>
      <w:lvlText w:val="•"/>
      <w:lvlJc w:val="left"/>
      <w:pPr>
        <w:ind w:left="8309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676"/>
    <w:rsid w:val="00033AA0"/>
    <w:rsid w:val="00035D02"/>
    <w:rsid w:val="00061C47"/>
    <w:rsid w:val="00077C28"/>
    <w:rsid w:val="00090511"/>
    <w:rsid w:val="00092FDA"/>
    <w:rsid w:val="000A01FF"/>
    <w:rsid w:val="00115461"/>
    <w:rsid w:val="00132BC8"/>
    <w:rsid w:val="001809ED"/>
    <w:rsid w:val="001E0CF0"/>
    <w:rsid w:val="0021421F"/>
    <w:rsid w:val="0023441C"/>
    <w:rsid w:val="0029582E"/>
    <w:rsid w:val="002C50E5"/>
    <w:rsid w:val="002C69C8"/>
    <w:rsid w:val="002F0732"/>
    <w:rsid w:val="002F4B74"/>
    <w:rsid w:val="002F7B1F"/>
    <w:rsid w:val="00320980"/>
    <w:rsid w:val="00332D4A"/>
    <w:rsid w:val="00340100"/>
    <w:rsid w:val="003732A6"/>
    <w:rsid w:val="00376DD4"/>
    <w:rsid w:val="003E7476"/>
    <w:rsid w:val="00410D34"/>
    <w:rsid w:val="00425B16"/>
    <w:rsid w:val="00432D48"/>
    <w:rsid w:val="00434156"/>
    <w:rsid w:val="0044677A"/>
    <w:rsid w:val="00510DED"/>
    <w:rsid w:val="005249F1"/>
    <w:rsid w:val="00535A28"/>
    <w:rsid w:val="00543274"/>
    <w:rsid w:val="00577B04"/>
    <w:rsid w:val="005B16AA"/>
    <w:rsid w:val="005B6FA9"/>
    <w:rsid w:val="00603767"/>
    <w:rsid w:val="0060632C"/>
    <w:rsid w:val="006101AD"/>
    <w:rsid w:val="006634BF"/>
    <w:rsid w:val="00667A23"/>
    <w:rsid w:val="006B0B33"/>
    <w:rsid w:val="006D16F9"/>
    <w:rsid w:val="006D4EE3"/>
    <w:rsid w:val="00703D67"/>
    <w:rsid w:val="007046FB"/>
    <w:rsid w:val="00721852"/>
    <w:rsid w:val="00745B85"/>
    <w:rsid w:val="00746640"/>
    <w:rsid w:val="0078288C"/>
    <w:rsid w:val="00792379"/>
    <w:rsid w:val="007B2F9A"/>
    <w:rsid w:val="007B7898"/>
    <w:rsid w:val="008124CD"/>
    <w:rsid w:val="008713E6"/>
    <w:rsid w:val="00871B71"/>
    <w:rsid w:val="0095431A"/>
    <w:rsid w:val="00961E1C"/>
    <w:rsid w:val="00976EC2"/>
    <w:rsid w:val="00A100A2"/>
    <w:rsid w:val="00A406FA"/>
    <w:rsid w:val="00A92AF4"/>
    <w:rsid w:val="00A961EE"/>
    <w:rsid w:val="00AD242A"/>
    <w:rsid w:val="00B17F73"/>
    <w:rsid w:val="00B37707"/>
    <w:rsid w:val="00B566E8"/>
    <w:rsid w:val="00BB4495"/>
    <w:rsid w:val="00BC5FC9"/>
    <w:rsid w:val="00BE2696"/>
    <w:rsid w:val="00BE6C77"/>
    <w:rsid w:val="00BF3C50"/>
    <w:rsid w:val="00BF492F"/>
    <w:rsid w:val="00C14179"/>
    <w:rsid w:val="00C1744E"/>
    <w:rsid w:val="00C31CAC"/>
    <w:rsid w:val="00C3316A"/>
    <w:rsid w:val="00C33AE2"/>
    <w:rsid w:val="00CA7676"/>
    <w:rsid w:val="00CB3940"/>
    <w:rsid w:val="00CD767C"/>
    <w:rsid w:val="00D12444"/>
    <w:rsid w:val="00D42F10"/>
    <w:rsid w:val="00D436F4"/>
    <w:rsid w:val="00D64172"/>
    <w:rsid w:val="00DB6210"/>
    <w:rsid w:val="00DF162A"/>
    <w:rsid w:val="00DF24B8"/>
    <w:rsid w:val="00DF50E2"/>
    <w:rsid w:val="00DF544D"/>
    <w:rsid w:val="00E25073"/>
    <w:rsid w:val="00E32577"/>
    <w:rsid w:val="00E52A0A"/>
    <w:rsid w:val="00E70503"/>
    <w:rsid w:val="00E9775E"/>
    <w:rsid w:val="00ED78B1"/>
    <w:rsid w:val="00EF1096"/>
    <w:rsid w:val="00F02D01"/>
    <w:rsid w:val="00F2248A"/>
    <w:rsid w:val="00F25F78"/>
    <w:rsid w:val="00FC54F1"/>
    <w:rsid w:val="00FD22B6"/>
    <w:rsid w:val="00FD6B9D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5A28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A406FA"/>
    <w:pPr>
      <w:ind w:left="7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5A28"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5A28"/>
    <w:pPr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5A28"/>
  </w:style>
  <w:style w:type="character" w:customStyle="1" w:styleId="20">
    <w:name w:val="Заголовок 2 Знак"/>
    <w:basedOn w:val="a0"/>
    <w:link w:val="2"/>
    <w:uiPriority w:val="1"/>
    <w:rsid w:val="00A406F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A406FA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332D4A"/>
  </w:style>
  <w:style w:type="paragraph" w:styleId="a7">
    <w:name w:val="No Spacing"/>
    <w:link w:val="a6"/>
    <w:uiPriority w:val="1"/>
    <w:qFormat/>
    <w:rsid w:val="00332D4A"/>
    <w:pPr>
      <w:widowControl/>
      <w:autoSpaceDE/>
      <w:autoSpaceDN/>
    </w:pPr>
  </w:style>
  <w:style w:type="character" w:styleId="a8">
    <w:name w:val="Strong"/>
    <w:basedOn w:val="a0"/>
    <w:qFormat/>
    <w:rsid w:val="00332D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6B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B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BE34DDF-C281-4F76-889C-E63DD426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Ольга Евгеньевна</cp:lastModifiedBy>
  <cp:revision>2</cp:revision>
  <cp:lastPrinted>2025-09-29T07:47:00Z</cp:lastPrinted>
  <dcterms:created xsi:type="dcterms:W3CDTF">2025-10-01T08:50:00Z</dcterms:created>
  <dcterms:modified xsi:type="dcterms:W3CDTF">2025-10-01T08:50:00Z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