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83" w:rsidRDefault="00EE6A83" w:rsidP="00EE6A83">
      <w:pPr>
        <w:ind w:right="4251"/>
        <w:jc w:val="right"/>
        <w:rPr>
          <w:b/>
          <w:bCs/>
          <w:sz w:val="28"/>
          <w:szCs w:val="28"/>
        </w:rPr>
      </w:pPr>
      <w:r w:rsidRPr="007A1314">
        <w:rPr>
          <w:b/>
          <w:bCs/>
          <w:noProof/>
          <w:sz w:val="28"/>
          <w:szCs w:val="28"/>
        </w:rPr>
        <w:drawing>
          <wp:inline distT="0" distB="0" distL="0" distR="0">
            <wp:extent cx="600000" cy="7200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A83" w:rsidRDefault="00EE6A83" w:rsidP="00EE6A83">
      <w:pPr>
        <w:ind w:right="4251"/>
        <w:jc w:val="both"/>
        <w:rPr>
          <w:b/>
          <w:bCs/>
          <w:sz w:val="28"/>
          <w:szCs w:val="28"/>
        </w:rPr>
      </w:pPr>
    </w:p>
    <w:p w:rsidR="00EE6A83" w:rsidRPr="00C07CE7" w:rsidRDefault="00EE6A83" w:rsidP="00EE6A83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EE6A83" w:rsidRPr="00C07CE7" w:rsidRDefault="00EE6A83" w:rsidP="00EE6A83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EE6A83" w:rsidRPr="00C07CE7" w:rsidRDefault="00EE6A83" w:rsidP="00EE6A83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EE6A83" w:rsidRPr="00E33D10" w:rsidRDefault="00EE6A83" w:rsidP="00EE6A83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E33D10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EE6A83" w:rsidRDefault="00EE6A83" w:rsidP="00EE6A83">
      <w:pPr>
        <w:tabs>
          <w:tab w:val="left" w:pos="5940"/>
        </w:tabs>
        <w:ind w:left="-709"/>
        <w:jc w:val="center"/>
        <w:rPr>
          <w:b/>
          <w:color w:val="800A00"/>
          <w:sz w:val="32"/>
          <w:szCs w:val="32"/>
        </w:rPr>
      </w:pPr>
      <w:r w:rsidRPr="005501EA">
        <w:rPr>
          <w:color w:val="800A00"/>
          <w:sz w:val="36"/>
          <w:szCs w:val="36"/>
        </w:rPr>
        <w:t xml:space="preserve"> </w:t>
      </w:r>
      <w:r w:rsidRPr="005501EA">
        <w:rPr>
          <w:b/>
          <w:color w:val="800A00"/>
          <w:sz w:val="32"/>
          <w:szCs w:val="32"/>
        </w:rPr>
        <w:t>РЕШЕНИЕ</w:t>
      </w:r>
    </w:p>
    <w:p w:rsidR="00EE6A83" w:rsidRDefault="00EE6A83" w:rsidP="00EE6A83">
      <w:pPr>
        <w:tabs>
          <w:tab w:val="left" w:pos="5940"/>
        </w:tabs>
        <w:ind w:left="-709"/>
        <w:jc w:val="center"/>
        <w:rPr>
          <w:b/>
          <w:color w:val="800A00"/>
          <w:sz w:val="32"/>
          <w:szCs w:val="32"/>
        </w:rPr>
      </w:pPr>
    </w:p>
    <w:p w:rsidR="00042287" w:rsidRDefault="00F219C3" w:rsidP="00EE6A83">
      <w:pPr>
        <w:ind w:left="-567"/>
      </w:pPr>
    </w:p>
    <w:p w:rsidR="00EE6A83" w:rsidRDefault="00EE6A83" w:rsidP="00EE6A83">
      <w:pPr>
        <w:pStyle w:val="aa"/>
        <w:ind w:left="-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163103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.06.2026 № 07/11</w:t>
      </w:r>
    </w:p>
    <w:p w:rsidR="00EE6A83" w:rsidRDefault="00EE6A83" w:rsidP="00EE6A83">
      <w:pPr>
        <w:pStyle w:val="aa"/>
        <w:ind w:left="-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6A83" w:rsidRPr="008124CC" w:rsidRDefault="00EE6A83" w:rsidP="00EE6A83">
      <w:pPr>
        <w:pStyle w:val="aa"/>
        <w:ind w:left="-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решение</w:t>
      </w:r>
    </w:p>
    <w:p w:rsidR="00B263EC" w:rsidRDefault="00EE6A83" w:rsidP="00EE6A83">
      <w:pPr>
        <w:pStyle w:val="aa"/>
        <w:ind w:left="-142" w:right="-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124CC">
        <w:rPr>
          <w:rFonts w:ascii="Times New Roman" w:hAnsi="Times New Roman"/>
          <w:b/>
          <w:sz w:val="28"/>
          <w:szCs w:val="28"/>
          <w:lang w:val="ru-RU"/>
        </w:rPr>
        <w:t xml:space="preserve">Совета депутатов </w:t>
      </w:r>
      <w:r w:rsidR="00B263EC">
        <w:rPr>
          <w:rFonts w:ascii="Times New Roman" w:hAnsi="Times New Roman"/>
          <w:b/>
          <w:sz w:val="28"/>
          <w:szCs w:val="28"/>
          <w:lang w:val="ru-RU"/>
        </w:rPr>
        <w:t>внутригородского</w:t>
      </w:r>
    </w:p>
    <w:p w:rsidR="00EE6A83" w:rsidRDefault="00B263EC" w:rsidP="00EE6A83">
      <w:pPr>
        <w:pStyle w:val="aa"/>
        <w:ind w:left="-142" w:right="-28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 w:rsidR="00EE6A83" w:rsidRPr="008124CC">
        <w:rPr>
          <w:rFonts w:ascii="Times New Roman" w:hAnsi="Times New Roman"/>
          <w:b/>
          <w:sz w:val="28"/>
          <w:szCs w:val="28"/>
          <w:lang w:val="ru-RU"/>
        </w:rPr>
        <w:t>униципального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образования – </w:t>
      </w:r>
    </w:p>
    <w:p w:rsidR="00B263EC" w:rsidRDefault="00B263EC" w:rsidP="00EE6A83">
      <w:pPr>
        <w:pStyle w:val="aa"/>
        <w:ind w:left="-142" w:right="-28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округа </w:t>
      </w:r>
    </w:p>
    <w:p w:rsidR="00B263EC" w:rsidRDefault="00EE6A83" w:rsidP="00EE6A83">
      <w:pPr>
        <w:pStyle w:val="aa"/>
        <w:ind w:left="-142" w:right="-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124CC">
        <w:rPr>
          <w:rFonts w:ascii="Times New Roman" w:hAnsi="Times New Roman"/>
          <w:b/>
          <w:sz w:val="28"/>
          <w:szCs w:val="28"/>
          <w:lang w:val="ru-RU"/>
        </w:rPr>
        <w:t xml:space="preserve">Преображенское </w:t>
      </w:r>
      <w:r w:rsidR="00B263EC">
        <w:rPr>
          <w:rFonts w:ascii="Times New Roman" w:hAnsi="Times New Roman"/>
          <w:b/>
          <w:sz w:val="28"/>
          <w:szCs w:val="28"/>
          <w:lang w:val="ru-RU"/>
        </w:rPr>
        <w:t>в городе Москве</w:t>
      </w:r>
    </w:p>
    <w:p w:rsidR="00EE6A83" w:rsidRPr="008124CC" w:rsidRDefault="00EE6A83" w:rsidP="00EE6A83">
      <w:pPr>
        <w:pStyle w:val="aa"/>
        <w:ind w:left="-142" w:right="-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124CC">
        <w:rPr>
          <w:rFonts w:ascii="Times New Roman" w:hAnsi="Times New Roman"/>
          <w:b/>
          <w:sz w:val="28"/>
          <w:szCs w:val="28"/>
          <w:lang w:val="ru-RU"/>
        </w:rPr>
        <w:t>от 17.12.2025</w:t>
      </w:r>
      <w:r w:rsidR="00B263E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124CC">
        <w:rPr>
          <w:rFonts w:ascii="Times New Roman" w:hAnsi="Times New Roman"/>
          <w:b/>
          <w:sz w:val="28"/>
          <w:szCs w:val="28"/>
          <w:lang w:val="ru-RU"/>
        </w:rPr>
        <w:t>№19/07</w:t>
      </w:r>
    </w:p>
    <w:p w:rsidR="00EE6A83" w:rsidRPr="008124CC" w:rsidRDefault="00EE6A83" w:rsidP="00EE6A83">
      <w:pPr>
        <w:pStyle w:val="aa"/>
        <w:ind w:left="-142" w:righ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E6A83" w:rsidRPr="008124CC" w:rsidRDefault="00EE6A83" w:rsidP="00EE6A83">
      <w:pPr>
        <w:pStyle w:val="aa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gramStart"/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8124CC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постановлением Правительства Москвы от 13 сентября 2012 года №484-ПП «О дополнительных мероприятиях по социально-экономическому развитию районов города Москвы», 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обращения управы района Преображенское города Москвы от </w:t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.№ </w:t>
      </w:r>
      <w:r>
        <w:rPr>
          <w:rFonts w:ascii="Times New Roman" w:hAnsi="Times New Roman" w:cs="Times New Roman"/>
          <w:sz w:val="28"/>
          <w:szCs w:val="28"/>
          <w:lang w:val="ru-RU"/>
        </w:rPr>
        <w:t>601</w:t>
      </w:r>
      <w:proofErr w:type="gramEnd"/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исх., Совет депутатов внутригородского муниципального образования – муниципального округа Преображенское в городе Москве решил:</w:t>
      </w:r>
    </w:p>
    <w:p w:rsidR="00EE6A83" w:rsidRPr="008124CC" w:rsidRDefault="00EE6A83" w:rsidP="00EE6A83">
      <w:pPr>
        <w:pStyle w:val="aa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    1. Внести изменения в решение Совета депутатов </w:t>
      </w:r>
      <w:r w:rsidR="00B263EC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Преображенское </w:t>
      </w:r>
      <w:r w:rsidR="00B263EC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>от 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>.12.202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>/0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«О п</w:t>
      </w:r>
      <w:r w:rsidRPr="008124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роведении дополнительных мероприятий 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>по социально-экономическому развитию района Преображенское города Москвы на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год» изложив приложение к решению в новой редакции, согласно приложению к настоящему решению.</w:t>
      </w:r>
    </w:p>
    <w:p w:rsidR="00EE6A83" w:rsidRPr="008124CC" w:rsidRDefault="00EE6A83" w:rsidP="00EE6A83">
      <w:pPr>
        <w:pStyle w:val="aa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    2. Главе управы района Преображенское города Москвы обеспечить реализацию утвержденных дополнительных мероприятий по социально-экономическому развитию района Преображенское.</w:t>
      </w:r>
    </w:p>
    <w:p w:rsidR="00EE6A83" w:rsidRPr="008124CC" w:rsidRDefault="00EE6A83" w:rsidP="00EE6A83">
      <w:pPr>
        <w:pStyle w:val="aa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    3. Направить настоящее решение в управу района Преображенское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EE6A83" w:rsidRPr="008124CC" w:rsidRDefault="00EE6A83" w:rsidP="00EE6A83">
      <w:pPr>
        <w:pStyle w:val="aa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4. Опубликовать настоящее решение в сетевом издании «Московский муниципальный вестник».</w:t>
      </w:r>
    </w:p>
    <w:p w:rsidR="00EE6A83" w:rsidRPr="008124CC" w:rsidRDefault="00EE6A83" w:rsidP="00EE6A83">
      <w:pPr>
        <w:pStyle w:val="aa"/>
        <w:ind w:left="-284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    5. </w:t>
      </w:r>
      <w:proofErr w:type="gramStart"/>
      <w:r w:rsidRPr="008124CC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124CC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EE6A83" w:rsidRPr="008124CC" w:rsidRDefault="00EE6A83" w:rsidP="00EE6A83">
      <w:pPr>
        <w:pStyle w:val="aa"/>
        <w:ind w:left="-284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6A83" w:rsidRPr="008124CC" w:rsidRDefault="00EE6A83" w:rsidP="00EE6A83">
      <w:pPr>
        <w:pStyle w:val="aa"/>
        <w:ind w:left="-284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6A83" w:rsidRPr="008124CC" w:rsidRDefault="00EE6A83" w:rsidP="00EE6A83">
      <w:pPr>
        <w:pStyle w:val="aa"/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8124CC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  <w:r w:rsidRPr="008124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</w:t>
      </w:r>
    </w:p>
    <w:p w:rsidR="00EE6A83" w:rsidRPr="008124CC" w:rsidRDefault="00EE6A83" w:rsidP="00EE6A83">
      <w:pPr>
        <w:pStyle w:val="aa"/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b/>
          <w:sz w:val="28"/>
          <w:szCs w:val="28"/>
          <w:lang w:val="ru-RU"/>
        </w:rPr>
        <w:t>образования – муниципального округа</w:t>
      </w:r>
    </w:p>
    <w:p w:rsidR="00EE6A83" w:rsidRPr="008124CC" w:rsidRDefault="00EE6A83" w:rsidP="00EE6A83">
      <w:pPr>
        <w:pStyle w:val="aa"/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24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Преображенское в городе Москве                       </w:t>
      </w:r>
      <w:r w:rsidR="00B263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8124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Н.В.Виноградова</w:t>
      </w:r>
    </w:p>
    <w:p w:rsidR="00EE6A83" w:rsidRPr="001A1445" w:rsidRDefault="00EE6A83" w:rsidP="00EE6A83">
      <w:pPr>
        <w:pStyle w:val="aa"/>
        <w:ind w:left="-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Pr="001A1445" w:rsidRDefault="00EE6A83" w:rsidP="00EE6A83">
      <w:pPr>
        <w:pStyle w:val="aa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Pr="00F23280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EE6A83" w:rsidRPr="00F23280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EE6A83" w:rsidRPr="00F23280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 xml:space="preserve"> внутригородского муниципального</w:t>
      </w:r>
    </w:p>
    <w:p w:rsidR="00EE6A83" w:rsidRPr="00F23280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>образования – муниципального округа</w:t>
      </w:r>
    </w:p>
    <w:p w:rsidR="00EE6A83" w:rsidRPr="00F23280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Преображенское 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163103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>.06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</w:p>
    <w:p w:rsidR="00EE6A83" w:rsidRDefault="00EE6A83" w:rsidP="00EE6A83">
      <w:pPr>
        <w:pStyle w:val="aa"/>
        <w:ind w:left="-567" w:firstLine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E6A83" w:rsidRPr="000304C3" w:rsidRDefault="00EE6A83" w:rsidP="00EE6A83">
      <w:pPr>
        <w:ind w:left="-567" w:firstLine="425"/>
        <w:jc w:val="center"/>
        <w:rPr>
          <w:b/>
          <w:sz w:val="28"/>
          <w:szCs w:val="28"/>
        </w:rPr>
      </w:pPr>
      <w:r w:rsidRPr="000304C3">
        <w:rPr>
          <w:b/>
          <w:sz w:val="28"/>
          <w:szCs w:val="28"/>
        </w:rPr>
        <w:t>Перечень дополнительных мероприятий по социально-экономическому развитию района Преображенское города Москвы на 2026 год</w:t>
      </w:r>
    </w:p>
    <w:p w:rsidR="00EE6A83" w:rsidRPr="000304C3" w:rsidRDefault="00EE6A83" w:rsidP="00EE6A83">
      <w:pPr>
        <w:ind w:left="-567" w:firstLine="425"/>
        <w:rPr>
          <w:sz w:val="28"/>
          <w:szCs w:val="28"/>
        </w:rPr>
      </w:pPr>
    </w:p>
    <w:tbl>
      <w:tblPr>
        <w:tblStyle w:val="af7"/>
        <w:tblW w:w="10490" w:type="dxa"/>
        <w:tblInd w:w="-459" w:type="dxa"/>
        <w:tblLayout w:type="fixed"/>
        <w:tblLook w:val="04A0"/>
      </w:tblPr>
      <w:tblGrid>
        <w:gridCol w:w="1323"/>
        <w:gridCol w:w="8033"/>
        <w:gridCol w:w="1134"/>
      </w:tblGrid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 xml:space="preserve">№ </w:t>
            </w:r>
          </w:p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304C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304C3">
              <w:rPr>
                <w:b/>
                <w:sz w:val="28"/>
                <w:szCs w:val="28"/>
              </w:rPr>
              <w:t>/</w:t>
            </w:r>
            <w:proofErr w:type="spellStart"/>
            <w:r w:rsidRPr="000304C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Сумма</w:t>
            </w:r>
          </w:p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тыс</w:t>
            </w:r>
            <w:proofErr w:type="gramStart"/>
            <w:r w:rsidRPr="000304C3">
              <w:rPr>
                <w:b/>
                <w:sz w:val="28"/>
                <w:szCs w:val="28"/>
              </w:rPr>
              <w:t>.р</w:t>
            </w:r>
            <w:proofErr w:type="gramEnd"/>
            <w:r w:rsidRPr="000304C3">
              <w:rPr>
                <w:b/>
                <w:sz w:val="28"/>
                <w:szCs w:val="28"/>
              </w:rPr>
              <w:t>уб.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33" w:type="dxa"/>
            <w:vAlign w:val="center"/>
          </w:tcPr>
          <w:p w:rsidR="00EE6A83" w:rsidRPr="000304C3" w:rsidRDefault="00EE6A83" w:rsidP="00EE6A83">
            <w:pPr>
              <w:ind w:left="-567" w:firstLine="425"/>
              <w:jc w:val="both"/>
              <w:rPr>
                <w:b/>
                <w:bCs/>
                <w:sz w:val="28"/>
                <w:szCs w:val="28"/>
              </w:rPr>
            </w:pPr>
            <w:r w:rsidRPr="000304C3">
              <w:rPr>
                <w:b/>
                <w:bCs/>
                <w:sz w:val="28"/>
                <w:szCs w:val="28"/>
              </w:rPr>
              <w:t>Оказание социально-бытовых услуг льготным категориям граждан, проживающих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right="98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2 655,0</w:t>
            </w:r>
          </w:p>
        </w:tc>
      </w:tr>
      <w:tr w:rsidR="00EE6A83" w:rsidRPr="000304C3" w:rsidTr="00EE6A83">
        <w:trPr>
          <w:trHeight w:val="741"/>
        </w:trPr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1.1.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Оказание материальной (денежной) помощи малообеспеченным жителям района (по поступившим заявлениям).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100,0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1.2.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Оказание социально-бытовых услуг гражданам (ремонт обуви, ремонт одежды) (по поступившим заявлениям).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300,0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1.3.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Приобретение куличей к празднованию Пасхи 12 апреля 2026 года для членов ветеранских общественных организаций и малообеспеченных семей.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105,0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1.4.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 xml:space="preserve">Приобретение школьных ранцев с комплектом принадлежностей для первоклассников из малообеспеченных семей. 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150,0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1.5.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Приобретение билетов на посещение зрелищных мероприятий (театра, новогодних представлений (для детей от 3 до 12 лет)) для членов общественных организаций, льготных категорий граждан, семей малообеспеченных и мобилизованных граждан района Преображенское.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2 000,0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b/>
                <w:bCs/>
                <w:spacing w:val="-4"/>
                <w:sz w:val="28"/>
                <w:szCs w:val="28"/>
              </w:rPr>
              <w:t xml:space="preserve">Реализация дополнительных мероприятий в сфере </w:t>
            </w:r>
            <w:proofErr w:type="spellStart"/>
            <w:r w:rsidRPr="000304C3">
              <w:rPr>
                <w:b/>
                <w:bCs/>
                <w:spacing w:val="-4"/>
                <w:sz w:val="28"/>
                <w:szCs w:val="28"/>
              </w:rPr>
              <w:t>досуговой</w:t>
            </w:r>
            <w:proofErr w:type="spellEnd"/>
            <w:r w:rsidRPr="000304C3">
              <w:rPr>
                <w:b/>
                <w:bCs/>
                <w:spacing w:val="-4"/>
                <w:sz w:val="28"/>
                <w:szCs w:val="28"/>
              </w:rPr>
              <w:t>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2 965,9</w:t>
            </w:r>
          </w:p>
          <w:p w:rsidR="00EE6A83" w:rsidRPr="000304C3" w:rsidRDefault="00EE6A83" w:rsidP="00EE6A83">
            <w:pPr>
              <w:ind w:left="-567" w:firstLine="425"/>
              <w:rPr>
                <w:sz w:val="28"/>
                <w:szCs w:val="28"/>
              </w:rPr>
            </w:pP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2.1.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 xml:space="preserve">Приобретение цветочной продукции для поздравления юбиляров (90 и 95-летием), ветеранов ВОВ и возложения цветов и корзин к памятным датам 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225,0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2.2.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Поставка подарочной продукции (сертификаты в подарочной упаковке) для поздравления жителей района Преображенское на праздничных мероприятиях для членов общественных организаций, членов семей мобилизованных граждан к праздничным и памятным датам.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1 706,3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Изготовление полиграфической продукции открытки с праздничными датами: 23 февраля, 8 марта, 9 мая, Новый год, с Днем рождения с символикой управы района и открытки для ветеранов ВОВ с Днем Победы в комплекте с конвертом, вкладыши для открыток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149,9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2.4.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Изготовление сувенирной продукции в рамках военно-патриотической работы с молодежью: «Вахта памяти»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69,7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2.5.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Изготовление сувенирной продукции с логотипом района для жителей района Преображенское к праздничным мероприятиям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360,0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2.6.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Организация полевых кухонь в период проведения социально-значимых мероприятий на территории района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340,0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2.7.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Изготовление полиграфической продукции - пакеты с символикой района, к праздничным датам и мероприятиям.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115,0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b/>
                <w:sz w:val="28"/>
                <w:szCs w:val="28"/>
              </w:rPr>
            </w:pPr>
            <w:proofErr w:type="gramStart"/>
            <w:r w:rsidRPr="000304C3">
              <w:rPr>
                <w:b/>
                <w:bCs/>
                <w:sz w:val="28"/>
                <w:szCs w:val="28"/>
              </w:rPr>
              <w:t>Ремонт жилых помещений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 детей, оставшихся без попечения родителей, а также других  граждан, признанных нуждающимися районной или окружной комиссией по оказанию адресной</w:t>
            </w:r>
            <w:proofErr w:type="gramEnd"/>
            <w:r w:rsidRPr="000304C3">
              <w:rPr>
                <w:b/>
                <w:bCs/>
                <w:sz w:val="28"/>
                <w:szCs w:val="28"/>
              </w:rPr>
              <w:t xml:space="preserve"> социальной помощи  нуждающимся жителям города Москвы в соответствии с порядком, установленным префектурами административных округов города Москвы  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156,3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3.1.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 xml:space="preserve">Проведение ремонтных работ в квартире детей-сирот, оставшихся без попечения родителей по адресу: 2-я </w:t>
            </w:r>
            <w:proofErr w:type="gramStart"/>
            <w:r w:rsidRPr="000304C3">
              <w:rPr>
                <w:sz w:val="28"/>
                <w:szCs w:val="28"/>
              </w:rPr>
              <w:t>Пугачевская</w:t>
            </w:r>
            <w:proofErr w:type="gramEnd"/>
            <w:r w:rsidRPr="000304C3">
              <w:rPr>
                <w:sz w:val="28"/>
                <w:szCs w:val="28"/>
              </w:rPr>
              <w:t xml:space="preserve"> ул., д. 8, корп. 3, кв. 50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tabs>
                <w:tab w:val="center" w:pos="459"/>
              </w:tabs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156,3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b/>
                <w:sz w:val="28"/>
                <w:szCs w:val="28"/>
              </w:rPr>
            </w:pPr>
            <w:proofErr w:type="gramStart"/>
            <w:r w:rsidRPr="000304C3">
              <w:rPr>
                <w:b/>
                <w:sz w:val="28"/>
                <w:szCs w:val="28"/>
              </w:rPr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</w:t>
            </w:r>
            <w:proofErr w:type="gramEnd"/>
            <w:r w:rsidRPr="000304C3">
              <w:rPr>
                <w:b/>
                <w:sz w:val="28"/>
                <w:szCs w:val="28"/>
              </w:rPr>
              <w:t xml:space="preserve"> нежилых помещений, в которых размещаются аппараты префектур административных округов города Москвы, управ районов города Москвы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1373,1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4.1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1 по адресу: Преображенская ул., д. 2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tabs>
                <w:tab w:val="center" w:pos="459"/>
              </w:tabs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111,6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4.2.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2 по адресу: Преображенская ул., д. 2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tabs>
                <w:tab w:val="center" w:pos="459"/>
              </w:tabs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111,6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3 по адресу: Преображенская ул., д. 2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111,6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4.4.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4 по адресу: Преображенская ул., д. 2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111,6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4.5.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1 по адресу: Преображенский Вал, д. 16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111,6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4.6.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2 по адресу: Преображенский Вал, д. 16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111,6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4.7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1 по адресу: Б. Черкизовская ул., д. 6, корп. 1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100,5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4.8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2 по адресу: Б. Черкизовская ул., д. 6, корп. 1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100,5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4.9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3 по адресу: Б. Черкизовская ул., д. 6, корп. 1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100,5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4.10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4 по адресу: Б. Черкизовская ул., д. 6, корп. 1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100,5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4.11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1 по адресу: Знаменская ул., д. 5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100,5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4.12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2 по адресу: Знаменская ул., д. 5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100,5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4.13</w:t>
            </w:r>
          </w:p>
        </w:tc>
        <w:tc>
          <w:tcPr>
            <w:tcW w:w="8033" w:type="dxa"/>
          </w:tcPr>
          <w:p w:rsidR="00EE6A83" w:rsidRPr="000304C3" w:rsidRDefault="00EE6A83" w:rsidP="00EE6A83">
            <w:pPr>
              <w:ind w:left="-567" w:firstLine="425"/>
              <w:jc w:val="both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Замена входной двери в подъезде № 3 по адресу: Знаменская ул., д. 5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sz w:val="28"/>
                <w:szCs w:val="28"/>
              </w:rPr>
            </w:pPr>
            <w:r w:rsidRPr="000304C3">
              <w:rPr>
                <w:sz w:val="28"/>
                <w:szCs w:val="28"/>
              </w:rPr>
              <w:t>100,5</w:t>
            </w:r>
          </w:p>
        </w:tc>
      </w:tr>
      <w:tr w:rsidR="00EE6A83" w:rsidRPr="000304C3" w:rsidTr="00EE6A83">
        <w:tc>
          <w:tcPr>
            <w:tcW w:w="1323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33" w:type="dxa"/>
          </w:tcPr>
          <w:p w:rsidR="00EE6A83" w:rsidRPr="000304C3" w:rsidRDefault="00EE6A83" w:rsidP="00EE6A83">
            <w:pPr>
              <w:tabs>
                <w:tab w:val="left" w:pos="7380"/>
                <w:tab w:val="right" w:pos="8383"/>
              </w:tabs>
              <w:ind w:left="-567" w:firstLine="425"/>
              <w:jc w:val="right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EE6A83" w:rsidRPr="000304C3" w:rsidRDefault="00EE6A83" w:rsidP="00EE6A83">
            <w:pPr>
              <w:ind w:left="-567" w:firstLine="425"/>
              <w:jc w:val="center"/>
              <w:rPr>
                <w:b/>
                <w:sz w:val="28"/>
                <w:szCs w:val="28"/>
              </w:rPr>
            </w:pPr>
            <w:r w:rsidRPr="000304C3">
              <w:rPr>
                <w:b/>
                <w:sz w:val="28"/>
                <w:szCs w:val="28"/>
              </w:rPr>
              <w:t>7 150,3</w:t>
            </w:r>
          </w:p>
        </w:tc>
      </w:tr>
    </w:tbl>
    <w:p w:rsidR="00EE6A83" w:rsidRPr="000304C3" w:rsidRDefault="00EE6A83" w:rsidP="00EE6A83">
      <w:pPr>
        <w:ind w:left="-567" w:firstLine="425"/>
        <w:rPr>
          <w:b/>
          <w:sz w:val="28"/>
          <w:szCs w:val="28"/>
        </w:rPr>
      </w:pPr>
    </w:p>
    <w:p w:rsidR="00EE6A83" w:rsidRPr="000304C3" w:rsidRDefault="00EE6A83" w:rsidP="00EE6A83">
      <w:pPr>
        <w:ind w:left="-567"/>
        <w:rPr>
          <w:sz w:val="28"/>
          <w:szCs w:val="28"/>
        </w:rPr>
      </w:pPr>
    </w:p>
    <w:p w:rsidR="00EE6A83" w:rsidRDefault="00EE6A83" w:rsidP="00EE6A83">
      <w:pPr>
        <w:ind w:left="-567"/>
      </w:pPr>
    </w:p>
    <w:sectPr w:rsidR="00EE6A83" w:rsidSect="00B263EC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3EC" w:rsidRDefault="00B263EC" w:rsidP="00B263EC">
      <w:r>
        <w:separator/>
      </w:r>
    </w:p>
  </w:endnote>
  <w:endnote w:type="continuationSeparator" w:id="0">
    <w:p w:rsidR="00B263EC" w:rsidRDefault="00B263EC" w:rsidP="00B2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3EC" w:rsidRDefault="00B263EC" w:rsidP="00B263EC">
      <w:r>
        <w:separator/>
      </w:r>
    </w:p>
  </w:footnote>
  <w:footnote w:type="continuationSeparator" w:id="0">
    <w:p w:rsidR="00B263EC" w:rsidRDefault="00B263EC" w:rsidP="00B26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020664"/>
      <w:docPartObj>
        <w:docPartGallery w:val="㔄∀ऀ܀"/>
        <w:docPartUnique/>
      </w:docPartObj>
    </w:sdtPr>
    <w:sdtContent>
      <w:p w:rsidR="00B263EC" w:rsidRDefault="00B263EC">
        <w:pPr>
          <w:pStyle w:val="af8"/>
          <w:jc w:val="center"/>
        </w:pPr>
        <w:fldSimple w:instr=" PAGE   \* MERGEFORMAT ">
          <w:r w:rsidR="00F219C3">
            <w:rPr>
              <w:noProof/>
            </w:rPr>
            <w:t>5</w:t>
          </w:r>
        </w:fldSimple>
      </w:p>
    </w:sdtContent>
  </w:sdt>
  <w:p w:rsidR="00B263EC" w:rsidRDefault="00B263EC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A83"/>
    <w:rsid w:val="00163103"/>
    <w:rsid w:val="003868A1"/>
    <w:rsid w:val="0045360E"/>
    <w:rsid w:val="004D74F4"/>
    <w:rsid w:val="00540362"/>
    <w:rsid w:val="0057473C"/>
    <w:rsid w:val="00671F68"/>
    <w:rsid w:val="007050A0"/>
    <w:rsid w:val="00750ED0"/>
    <w:rsid w:val="00A066E1"/>
    <w:rsid w:val="00B07CDC"/>
    <w:rsid w:val="00B263EC"/>
    <w:rsid w:val="00CF209F"/>
    <w:rsid w:val="00EE6A83"/>
    <w:rsid w:val="00F2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qFormat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E6A8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6A83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39"/>
    <w:rsid w:val="00EE6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B263E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B263E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B263E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B263E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4</cp:revision>
  <dcterms:created xsi:type="dcterms:W3CDTF">2026-05-20T10:23:00Z</dcterms:created>
  <dcterms:modified xsi:type="dcterms:W3CDTF">2026-05-28T07:08:00Z</dcterms:modified>
</cp:coreProperties>
</file>